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FF0000"/>
          <w:kern w:val="0"/>
          <w:sz w:val="24"/>
          <w:szCs w:val="24"/>
          <w:u w:val="none"/>
          <w:lang w:val="en-US" w:eastAsia="zh-CN" w:bidi="ar"/>
        </w:rPr>
        <w:t>关注微信公众号获取更多资讯</w:t>
      </w:r>
    </w:p>
    <w:p>
      <w:pPr>
        <w:spacing w:line="240" w:lineRule="auto"/>
        <w:jc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drawing>
          <wp:inline distT="0" distB="0" distL="114300" distR="114300">
            <wp:extent cx="1224915" cy="1200150"/>
            <wp:effectExtent l="0" t="0" r="9525" b="3810"/>
            <wp:docPr id="1" name="图片 1" descr="微信公众号(x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公众号(x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both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附件：</w: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201</w:t>
      </w:r>
      <w:r>
        <w:rPr>
          <w:rFonts w:hint="eastAsia" w:ascii="宋体" w:hAnsi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9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年深圳市龙岗区经济与科技发展专项资金“入库”企业专项扶持（第</w:t>
      </w:r>
      <w:r>
        <w:rPr>
          <w:rFonts w:hint="eastAsia" w:ascii="宋体" w:hAnsi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一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批）拟扶持企业名单</w:t>
      </w:r>
    </w:p>
    <w:bookmarkEnd w:id="0"/>
    <w:tbl>
      <w:tblPr>
        <w:tblStyle w:val="2"/>
        <w:tblW w:w="82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1"/>
        <w:gridCol w:w="4067"/>
        <w:gridCol w:w="3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扶持项目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深圳市腾创精密五金有限公司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深圳市康凯思特通讯设备有限公司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深圳市凯斯德五金制品有限公司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深圳市旅行家科技有限公司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深圳市晨歌电子有限公司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深圳市三利达电器科技有限公司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深圳科锐尔精工技术有限公司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朗科塑胶(深圳)有限公司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深圳市金凯博自动化测试有限公司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深圳市未来工场科技有限公司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深圳市国昌兴业五金制品有限公司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深圳市锦胜有机硅科技有限公司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深圳市宝瑞丰精密五金有限公司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深圳华侨城卡乐技术有限公司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深圳市兴达通电线电缆有限公司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深圳市鑫洲芯微电子有限公司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深圳市捷力特科技有限公司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深圳市惠之达精密工业有限公司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深圳市科达嘉电子有限公司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深圳市玟晶光电有限公司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冠运精密塑胶五金（深圳）有限公司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深圳市旺顺电脑绣花有限公司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深圳市汇万川塑胶薄膜有限公司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深圳市德达康健股份有限公司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深圳市恒昌塑胶五金制品有限公司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深圳市耐思特实业有限公司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深圳市仁禾佳业科技发展有限公司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深圳市奇盟光电子有限公司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深圳市宏开轻质墙体材料有限公司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深圳金喜来电子股份有限公司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深圳市日丽丰科技有限公司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深圳市全明手袋有限公司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深圳市凯斯德塑胶制品有限公司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深圳易恒融通电子有限公司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深圳市鑫精诚科技有限公司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深圳科锐思敦宏电子有限公司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深圳市春进源实业有限公司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深圳市科宇光学塑胶有限公司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深圳市深奇浩实业有限公司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深圳市时兴实业有限公司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深圳市正昌隆管业有限公司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深圳市辉达源手袋有限公司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深圳市丰鑫电器有限公司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深圳市科安硅胶制品有限公司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深圳市同兴高科工业自动化设备有限公司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深圳市通航科技有限公司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深圳金谷田科技有限公司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深圳市牧激科技有限公司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力佳电机（深圳）有限公司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深圳普泰电气有限公司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深圳市力准传感技术有限公司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深圳市安规科技有限公司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深圳市彩昇印刷机械有限公司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深圳市华科创智技术有限公司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深圳市爱默斯科技有限公司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深圳沃兰德药业有限公司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深圳金信诺光电技术有限公司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深圳星河创意科技开发有限公司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深圳市英之创科技有限公司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深圳市正大信维通讯设备有限公司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深圳市星怡美包装制品有限公司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深圳市亿兴隆伞业有限公司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深圳市美富达电子有限公司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深圳铭富达精密电子材料有限公司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深圳市慧天影视器材有限公司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深圳市三江电气股份有限公司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深圳逗点生物技术有限公司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深圳市和鑫晟科技有限公司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深圳市库珀科技发展有限公司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深圳众力新能源科技有限公司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深圳市星之佑科技有限公司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深圳市晶进科技有限公司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深圳因赛德思医疗科技有限公司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深圳顺黄纸品有限公司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深圳市信为科技发展有限公司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深圳市钜力能科技有限公司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深圳市睿得科技有限公司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深圳市旭联信息技术有限公司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深圳市时代创新科技有限公司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深圳市安耐电热科技有限公司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深圳市日月神生物科技股份有限公司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深圳益丰电子有限责任公司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深圳平晨半导体科技有限公司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深圳市肖端电子有限公司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深圳华海达科技有限公司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深圳市苏迪扬科技有限公司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深圳市金半岛科技有限公司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深圳市美锐精密电子有限公司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深圳市盈进家居有限公司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君和智能（深圳）科技有限公司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深圳市深川科技有限公司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深圳朗田亩半导体科技有限公司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深圳市兰洋科技有限公司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深圳市振兴光通信股份有限公司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深圳市普瑞美泰环保科技有限公司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深圳怡丰机器人科技有限公司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深圳市盛佳创压铸制品有限公司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深圳市捷超行模具有限公司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深圳市恒达无限通信设备有限公司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深圳市蓉电实业有限公司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深圳市盛鑫源兴金属材料有限公司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深圳坪步汽车配件有限公司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深圳市学之友科技有限公司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奇伟阀门（深圳）有限公司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深圳市益格五金制品有限公司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环昱自动化(深圳)有限公司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康祺包装印刷（深圳）有限公司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深圳市青青源科技有限公司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深圳市艺必达精品包装有限公司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深圳声研科技发展有限公司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深圳捷力泰科技开发有限公司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深圳北极之光科技有限公司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深圳市九八八电子有限公司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深圳市捷牛智能装备有限公司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深圳瑞视达科技有限公司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深圳市创遥科技有限公司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深圳市特派科技有限公司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深圳市沃莱特电子有限公司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深圳康之福家具有限公司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深圳市鑫宝临五金有限公司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深圳市利新联电子有限公司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东乐美玩具（深圳）有限公司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深圳市金麒麟电源技术有限公司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深圳市天步技术有限公司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深圳市金宏博浩工艺制品有限公司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深圳市恒通电力设备有限公司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隆祎鞋业（深圳）有限公司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德惠宝五金制品(深圳)有限公司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深圳市国兰塑胶五金制品有限公司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深圳市骏强五金制品有限公司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深圳金焕电子有限公司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深圳市利佰佳化工有限公司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长跨汽车销售（深圳）有限公司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深圳市奥润实业有限公司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深圳市兴源顺经贸有限公司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深圳立德智能装备科技有限公司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深圳市众合芯光电科技有限公司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深圳市梦想纸品有限公司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深圳市德荣兴科技有限公司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深圳市达瑞佳贸易有限公司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深圳市宇昊电子科技有限公司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深圳市卓越家居用品有限公司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广东省佳洁农业集团有限公司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深圳市欧比亚租赁有限公司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森宏诺塑料科技（深圳）有限公司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深圳新创云计算机有限公司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深圳市壹嘉鑫商贸有限公司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深圳市恋家居科技有限公司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深圳市瑞达晟塑胶有限公司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深圳市五福源商贸有限公司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深圳市东方盛业化工有限公司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深圳市恒富利科技有限公司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深圳市蔚蓝云集信息技术有限公司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深圳市恒承实业有限公司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深圳市金龙凤贸易有限公司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深圳市德安泰防护科技有限公司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深圳市光影百年科技有限公司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深圳市俊联庆贸易有限公司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深圳市捷雅特科技有限公司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深圳市大沣实业有限公司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深圳乐帮农业科技有限公司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深圳市优尼控股有限公司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深圳市美迪服装有限公司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深圳市和泰嘉科技有限公司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深圳市兴宝泰建材有限公司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深圳市冰冰纸业有限公司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深圳市华容电子商务有限公司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深圳市卓越家具有限公司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深圳市杭金鲲鹏数据有限公司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深圳市明星机械有限公司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格兰德新材料（深圳）有限公司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深圳市鼎泰化工有限公司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深圳市左创星球酒店管理有限公司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深圳市鹰飞科技开发有限公司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深圳市晶科鑫实业有限公司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深圳市丰盛泰木业有限公司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深圳市存世留香商贸有限公司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深圳市联成兴贸易有限公司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深圳市锦润粮油有限公司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深圳市华运通塑胶原料有限公司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深圳市万盛达电器有限公司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深圳市宏华钜五金机电有限公司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信著商贸（深圳）有限公司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深圳市汉诚纸业有限公司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深圳市财富粮食有限公司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深圳市奥维特机电有限公司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深圳口口口食品发展有限公司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深圳市昌兴农产品有限公司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深圳市汇先丰贸易有限公司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深圳市湘粤粮油实业有限公司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深圳市晨润粮油进出口有限公司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深圳市富海通医药有限公司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深圳市益庆丰贸易有限公司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深圳市国洋运通国际物流有限公司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深圳市余氏化工有限公司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深圳市美日鲜农产品有限公司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深圳市云彩织带有限公司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深圳市德立安食品有限公司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深圳市三驰汽车销售服务有限公司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深圳市汇丰源汽车贸易有限公司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深圳市鑫美乐投资发展有限公司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深圳市启芯微电子有限公司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深圳迈诺科电子有限公司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深圳市中铭供应链有限公司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深圳市伽帝安汽车用品有限公司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深圳智汇创想科技有限责任公司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深圳先禹科技有限公司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深圳市大与酒楼管理有限公司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深圳市汇美影像文化股份有限公司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深圳市兴德科实业有限公司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深圳市志龙兴实业有限公司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深圳市箫佳润之木包装有限公司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深圳市利拓光电有限公司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耀记贸易（深圳）有限公司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深圳市佳膳福蔬菜配送有限公司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深圳市尖莎咀峦山谷购物中心有限公司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深圳市周武科技有限公司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深圳市诚天瑞网络科技有限公司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深圳水思源科技有限公司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宠控创新科技有限公司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深圳朔辰农业科技有限公司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深圳市仁哲汽车销售服务有限公司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深圳易赛得科技有限公司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深圳市中农粮食有限公司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广东豫兆临药业连锁股份有限公司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深圳市银平发实业有限公司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深圳市美鲜集农产品有限公司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深圳市万物科技有限公司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深圳市庆蜀商贸有限公司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深圳聪石科技有限公司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深圳市洋葱电子商务有限公司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深圳市御品海宴餐饮有限公司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深圳市金枝玉宴餐饮有限公司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深圳市广信实业有限公司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深圳市茂研电子科技有限公司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深圳市皇家御宴餐饮有限公司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深圳市永佳农产品有限公司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深圳市鹏之鸿服饰有限公司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深圳市宝溪纸业有限公司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深圳市辉瑞汽车服务有限公司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深圳市锦宏兴业发展有限公司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深圳市佳广友和医药大药房有限公司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深圳市仟铂金属有限公司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深圳市永冠有机硅有限公司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深圳市华赢农产品配送服务有限公司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深圳市维也纳富丽商务酒店有限责任公司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深圳山海明天商务酒店有限公司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深圳市天威尔机电设备有限公司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深圳市雷恒网络科技有限公司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深圳市南粤春酒楼有限公司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深圳市鑫福商机电工程有限公司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深圳市安成兴泰实业有限公司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深圳市桂程建材有限公司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深圳市立卓科技有限公司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深圳市浦润科技有限公司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深圳市金广新五金电器有限公司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深圳市旭展文体用品有限公司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深圳市浦硕科技有限公司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深圳市唐中竹木有限公司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深圳布吉中升雷克萨斯汽车销售服务有限公司(原名：深圳晨兴雷克萨斯汽车销售服务有限公司）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深圳承轩浩业科技发展有限公司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深圳市汇信通科技发展有限公司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深圳市兴泰丰机械五金有限公司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深圳市克徕帝珠宝电子商务科技有限公司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深圳市渤鑫源金属有限公司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深圳伊赞泉化妆品有限公司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深圳市湘航工业气体有限公司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深圳市丰硕食品配送有限公司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深圳市立康生物技术有限公司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深圳异维智联科技有限公司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深圳市同达新材料有限公司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深圳市联大新材料有限公司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迅贸（深圳）股份有限公司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深圳市新之光餐饮管理有限公司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深圳市龙胜达汽车服务有限公司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深圳市春晓能源有限公司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深圳市鹏远电子科技有限公司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深圳市合正通用汽车电子有限公司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深圳市奇创发发展有限公司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深圳和枫科技有限公司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深圳市居之美家庭用品有限公司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未来汽车科技（深圳）有限公司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深圳市杰优科技有限公司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深圳言闻医药连锁有限公司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深圳通利华福滨汽车服务有限公司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深圳市有棵树电子商务有限公司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深圳市鸿发化工有限公司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愉天石材(深圳)有限公司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深圳市达利誉服饰有限公司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深圳市怡品汇进出口有限公司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深圳市塑通贸易有限公司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深圳市米尔科技有限公司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深圳炜煌打印机有限公司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深圳市盈科安智能科技有限公司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深圳市万隆顺商贸有限公司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深圳市联兴达通讯发展有限公司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深圳市嘉鸿跃科技有限公司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深圳市嘉豪廷电子有限公司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深圳市广盛隆贸易有限公司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深圳市经典故事贸易有限公司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燕加隆家居建材股份有限公司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深圳市人本进出口有限公司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纽亦华（深圳）商业有限公司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深圳市华翰鸿运国际物流技术有限公司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深圳市大与体育艺术酒店有限公司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深圳市联巨兴科技有限公司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广东美格基因科技有限公司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深圳市新世纪篮球俱乐部有限公司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深圳市进政速递有限公司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深圳市乔氏劳务派遣有限公司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深圳市国银盛世国际物流有限公司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深圳市新城二零一三投资有限公司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佳兆业文化传媒有限公司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深圳市九州易和人力资源有限公司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深圳市泰基实业集团有限公司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深圳概念企业管理顾问有限公司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深圳市赣峰物流有限公司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深圳图为技术有限公司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深圳市沐阳物流有限公司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深圳市快易检网络科技有限公司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深圳福慧顺信息咨询有限公司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深圳市皇马劳务派遣有限公司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深圳市星河智慧园区运营管理有限公司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深圳市星河雅创投资发展有限公司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深圳市掌星立意科技有限公司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深圳市新大运车城有限公司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深圳市八六三新材料技术有限责任公司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深圳大运置业有限公司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深圳鱼传科技有限公司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深圳市铁马体育文化发展有限公司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深圳市龙岗区珊蒂泉外国语学校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深圳市信游天下旅行社有限公司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深圳市枫叶学校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深圳市利航国际货运代理有限公司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深圳市升学文化传播有限公司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深圳市英锐恩科技有限公司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深圳市亚飞电子商务有限公司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深圳市安奈儿研发设计有限公司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深圳市世强元件网络有限公司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深圳汇安消防设施工程有限公司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深圳热播网络科技有限公司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深圳市深合邦运输有限公司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深圳盖雅环境科技有限公司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深圳市麻豆人文化活动策划有限公司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深圳市华麟通信科技有限公司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深圳龙一佳兆业影城有限公司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深圳市桑博文化发展有限公司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深圳信新智本创意股份有限公司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深圳宝能影业有限公司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深圳中软国际科技服务有限公司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深圳大唐宏业网络科技有限公司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深圳赛盒科技有限公司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深圳市威必达有害生物防治有限公司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深圳市万众麟恒影院管理有限公司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深圳市金质金银珠宝检验研究中心有限公司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深圳市金诚达物流有限公司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深圳市联远供应链管理有限公司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深圳市志威创联实业有限公司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深圳市林展实业有限公司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云智汇（深圳）高新科技服务有限公司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深圳丽港丽格医疗美容门诊部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深圳市正通荣耀通信科技有限公司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深圳市瑞洁清洁服务有限公司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“入库”企业专项扶持-服务业</w:t>
            </w:r>
          </w:p>
        </w:tc>
      </w:tr>
    </w:tbl>
    <w:p>
      <w:pPr>
        <w:spacing w:line="520" w:lineRule="exact"/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B7C49"/>
    <w:rsid w:val="0E2D0144"/>
    <w:rsid w:val="0EEF5546"/>
    <w:rsid w:val="0F5B6C92"/>
    <w:rsid w:val="1AFF556A"/>
    <w:rsid w:val="2AB3028A"/>
    <w:rsid w:val="40E92C74"/>
    <w:rsid w:val="466F3D01"/>
    <w:rsid w:val="4B8A4E33"/>
    <w:rsid w:val="5495355A"/>
    <w:rsid w:val="57E83C80"/>
    <w:rsid w:val="5C6B2765"/>
    <w:rsid w:val="69670FC4"/>
    <w:rsid w:val="6D990234"/>
    <w:rsid w:val="79E82DB1"/>
    <w:rsid w:val="7DF3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gcx</dc:creator>
  <cp:lastModifiedBy>A001陈飞知识产权+高新+审计+资助</cp:lastModifiedBy>
  <dcterms:modified xsi:type="dcterms:W3CDTF">2020-06-16T11:08:47Z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