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val="0"/>
        <w:snapToGrid/>
        <w:spacing w:line="500" w:lineRule="exact"/>
        <w:ind w:left="0" w:leftChars="0" w:right="0" w:rightChars="0"/>
        <w:jc w:val="center"/>
        <w:textAlignment w:val="auto"/>
        <w:outlineLvl w:val="9"/>
        <w:rPr>
          <w:rFonts w:ascii="宋体" w:hAnsi="宋体" w:cs="方正小标宋简体"/>
          <w:b/>
          <w:sz w:val="44"/>
          <w:szCs w:val="44"/>
          <w:highlight w:val="none"/>
        </w:rPr>
      </w:pPr>
      <w:r>
        <w:rPr>
          <w:rFonts w:hint="eastAsia" w:ascii="宋体" w:hAnsi="宋体" w:cs="方正小标宋简体"/>
          <w:b/>
          <w:sz w:val="44"/>
          <w:szCs w:val="44"/>
          <w:highlight w:val="none"/>
        </w:rPr>
        <w:t>深圳市福田区支持商业发展项目</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val="0"/>
        <w:snapToGrid/>
        <w:spacing w:line="500" w:lineRule="exact"/>
        <w:ind w:left="0" w:leftChars="0" w:right="0" w:rightChars="0"/>
        <w:jc w:val="center"/>
        <w:textAlignment w:val="auto"/>
        <w:outlineLvl w:val="9"/>
        <w:rPr>
          <w:rFonts w:ascii="宋体" w:hAnsi="宋体" w:cs="方正小标宋简体"/>
          <w:b/>
          <w:sz w:val="44"/>
          <w:szCs w:val="44"/>
          <w:highlight w:val="none"/>
        </w:rPr>
      </w:pPr>
      <w:r>
        <w:rPr>
          <w:rFonts w:hint="eastAsia" w:ascii="宋体" w:hAnsi="宋体" w:cs="方正小标宋简体"/>
          <w:b/>
          <w:sz w:val="44"/>
          <w:szCs w:val="44"/>
          <w:highlight w:val="none"/>
        </w:rPr>
        <w:t>申请指南</w:t>
      </w:r>
    </w:p>
    <w:p>
      <w:pPr>
        <w:keepNext w:val="0"/>
        <w:keepLines w:val="0"/>
        <w:pageBreakBefore w:val="0"/>
        <w:kinsoku/>
        <w:wordWrap/>
        <w:overflowPunct/>
        <w:topLinePunct w:val="0"/>
        <w:autoSpaceDE w:val="0"/>
        <w:autoSpaceDN w:val="0"/>
        <w:bidi w:val="0"/>
        <w:snapToGrid/>
        <w:spacing w:line="500" w:lineRule="exact"/>
        <w:ind w:left="0" w:leftChars="0" w:right="0" w:rightChars="0"/>
        <w:jc w:val="center"/>
        <w:textAlignment w:val="auto"/>
        <w:outlineLvl w:val="9"/>
        <w:rPr>
          <w:rFonts w:ascii="黑体" w:eastAsia="黑体"/>
          <w:sz w:val="32"/>
          <w:szCs w:val="32"/>
          <w:highlight w:val="none"/>
        </w:rPr>
      </w:pPr>
    </w:p>
    <w:p>
      <w:pPr>
        <w:keepNext w:val="0"/>
        <w:keepLines w:val="0"/>
        <w:pageBreakBefore w:val="0"/>
        <w:widowControl/>
        <w:kinsoku/>
        <w:wordWrap/>
        <w:overflowPunct/>
        <w:topLinePunct w:val="0"/>
        <w:bidi w:val="0"/>
        <w:snapToGrid/>
        <w:spacing w:line="500" w:lineRule="exact"/>
        <w:ind w:left="0" w:leftChars="0" w:right="0" w:rightChars="0" w:firstLine="640" w:firstLineChars="200"/>
        <w:jc w:val="left"/>
        <w:textAlignment w:val="auto"/>
        <w:outlineLvl w:val="9"/>
        <w:rPr>
          <w:rFonts w:ascii="黑体" w:hAnsi="黑体" w:eastAsia="黑体"/>
          <w:kern w:val="0"/>
          <w:sz w:val="32"/>
          <w:szCs w:val="32"/>
          <w:highlight w:val="none"/>
        </w:rPr>
      </w:pPr>
      <w:r>
        <w:rPr>
          <w:rFonts w:hint="eastAsia" w:ascii="黑体" w:hAnsi="黑体" w:eastAsia="黑体"/>
          <w:kern w:val="0"/>
          <w:sz w:val="32"/>
          <w:szCs w:val="32"/>
          <w:highlight w:val="none"/>
        </w:rPr>
        <w:t>一、编制依据</w:t>
      </w:r>
    </w:p>
    <w:p>
      <w:pPr>
        <w:keepNext w:val="0"/>
        <w:keepLines w:val="0"/>
        <w:pageBreakBefore w:val="0"/>
        <w:kinsoku/>
        <w:wordWrap/>
        <w:overflowPunct/>
        <w:topLinePunct w:val="0"/>
        <w:bidi w:val="0"/>
        <w:snapToGrid/>
        <w:spacing w:line="500" w:lineRule="exact"/>
        <w:ind w:left="0" w:leftChars="0" w:right="0" w:rightChars="0" w:firstLine="640" w:firstLineChars="200"/>
        <w:textAlignment w:val="auto"/>
        <w:outlineLvl w:val="9"/>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《深圳市福田区产业发展专项资金管理办法》、《深圳市福田区支持商业发展若干政策》。</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snapToGrid/>
        <w:spacing w:line="500" w:lineRule="exact"/>
        <w:ind w:left="0" w:leftChars="0" w:right="0" w:rightChars="0" w:firstLine="640" w:firstLineChars="200"/>
        <w:textAlignment w:val="auto"/>
        <w:outlineLvl w:val="9"/>
        <w:rPr>
          <w:rFonts w:ascii="黑体" w:hAnsi="黑体" w:eastAsia="黑体"/>
          <w:iCs/>
          <w:sz w:val="32"/>
          <w:szCs w:val="32"/>
          <w:highlight w:val="none"/>
        </w:rPr>
      </w:pPr>
      <w:r>
        <w:rPr>
          <w:rFonts w:hint="eastAsia" w:ascii="黑体" w:hAnsi="黑体" w:eastAsia="黑体"/>
          <w:kern w:val="0"/>
          <w:sz w:val="32"/>
          <w:szCs w:val="32"/>
          <w:highlight w:val="none"/>
        </w:rPr>
        <w:t>二、支持对象</w:t>
      </w:r>
    </w:p>
    <w:p>
      <w:pPr>
        <w:keepNext w:val="0"/>
        <w:keepLines w:val="0"/>
        <w:pageBreakBefore w:val="0"/>
        <w:kinsoku/>
        <w:wordWrap/>
        <w:overflowPunct/>
        <w:topLinePunct w:val="0"/>
        <w:bidi w:val="0"/>
        <w:snapToGrid/>
        <w:spacing w:line="500" w:lineRule="exact"/>
        <w:ind w:left="0" w:leftChars="0" w:right="0" w:rightChars="0" w:firstLine="640" w:firstLineChars="200"/>
        <w:textAlignment w:val="auto"/>
        <w:outlineLvl w:val="9"/>
        <w:rPr>
          <w:rFonts w:ascii="黑体" w:hAnsi="黑体" w:eastAsia="黑体"/>
          <w:kern w:val="0"/>
          <w:sz w:val="32"/>
          <w:szCs w:val="32"/>
          <w:highlight w:val="none"/>
        </w:rPr>
      </w:pPr>
      <w:r>
        <w:rPr>
          <w:rFonts w:hint="eastAsia" w:ascii="仿宋_GB2312" w:hAnsi="仿宋_GB2312" w:eastAsia="仿宋_GB2312" w:cs="仿宋_GB2312"/>
          <w:sz w:val="32"/>
          <w:szCs w:val="32"/>
          <w:highlight w:val="none"/>
        </w:rPr>
        <w:t>本政策适用于注册登记、税务关系</w:t>
      </w:r>
      <w:r>
        <w:rPr>
          <w:rFonts w:hint="eastAsia" w:ascii="仿宋_GB2312" w:hAnsi="仿宋_GB2312" w:eastAsia="仿宋_GB2312" w:cs="仿宋_GB2312"/>
          <w:kern w:val="0"/>
          <w:sz w:val="32"/>
          <w:szCs w:val="32"/>
          <w:highlight w:val="none"/>
        </w:rPr>
        <w:t>在福田区，具有独立法人资格、健全的财务制度、实行独</w:t>
      </w:r>
      <w:r>
        <w:rPr>
          <w:rFonts w:hint="eastAsia" w:ascii="仿宋_GB2312" w:hAnsi="仿宋_GB2312" w:eastAsia="仿宋_GB2312" w:cs="仿宋_GB2312"/>
          <w:sz w:val="32"/>
          <w:szCs w:val="32"/>
          <w:highlight w:val="none"/>
        </w:rPr>
        <w:t>立核算的企业或机</w:t>
      </w:r>
      <w:r>
        <w:rPr>
          <w:rFonts w:hint="eastAsia" w:ascii="仿宋_GB2312" w:hAnsi="仿宋_GB2312" w:eastAsia="仿宋_GB2312" w:cs="仿宋_GB2312"/>
          <w:kern w:val="0"/>
          <w:sz w:val="32"/>
          <w:szCs w:val="32"/>
          <w:highlight w:val="none"/>
        </w:rPr>
        <w:t>构。</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snapToGrid/>
        <w:spacing w:line="500" w:lineRule="exact"/>
        <w:ind w:left="0" w:leftChars="0" w:right="0" w:rightChars="0" w:firstLine="640" w:firstLineChars="200"/>
        <w:textAlignment w:val="auto"/>
        <w:outlineLvl w:val="9"/>
        <w:rPr>
          <w:rFonts w:ascii="仿宋_GB2312" w:hAnsi="仿宋_GB2312" w:eastAsia="仿宋_GB2312" w:cs="仿宋_GB2312"/>
          <w:kern w:val="0"/>
          <w:sz w:val="32"/>
          <w:szCs w:val="32"/>
          <w:highlight w:val="none"/>
        </w:rPr>
      </w:pPr>
      <w:r>
        <w:rPr>
          <w:rFonts w:hint="eastAsia" w:ascii="黑体" w:hAnsi="黑体" w:eastAsia="黑体"/>
          <w:kern w:val="0"/>
          <w:sz w:val="32"/>
          <w:szCs w:val="32"/>
          <w:highlight w:val="none"/>
        </w:rPr>
        <w:t>三、支持项目</w:t>
      </w:r>
    </w:p>
    <w:tbl>
      <w:tblPr>
        <w:tblStyle w:val="6"/>
        <w:tblpPr w:leftFromText="180" w:rightFromText="180" w:vertAnchor="text" w:horzAnchor="page" w:tblpX="1961" w:tblpY="187"/>
        <w:tblOverlap w:val="never"/>
        <w:tblW w:w="85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4"/>
        <w:gridCol w:w="596"/>
        <w:gridCol w:w="95"/>
        <w:gridCol w:w="692"/>
        <w:gridCol w:w="3325"/>
        <w:gridCol w:w="2692"/>
        <w:gridCol w:w="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00" w:lineRule="exact"/>
              <w:jc w:val="center"/>
              <w:rPr>
                <w:rFonts w:ascii="仿宋_GB2312" w:eastAsia="仿宋_GB2312"/>
                <w:b/>
                <w:sz w:val="18"/>
                <w:szCs w:val="18"/>
                <w:highlight w:val="none"/>
              </w:rPr>
            </w:pPr>
            <w:r>
              <w:rPr>
                <w:rFonts w:hint="eastAsia" w:ascii="仿宋_GB2312" w:eastAsia="仿宋_GB2312"/>
                <w:b/>
                <w:sz w:val="18"/>
                <w:szCs w:val="18"/>
                <w:highlight w:val="none"/>
              </w:rPr>
              <w:t>序号</w:t>
            </w:r>
          </w:p>
        </w:tc>
        <w:tc>
          <w:tcPr>
            <w:tcW w:w="1383" w:type="dxa"/>
            <w:gridSpan w:val="3"/>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200" w:lineRule="exact"/>
              <w:jc w:val="center"/>
              <w:rPr>
                <w:rFonts w:ascii="仿宋_GB2312" w:eastAsia="仿宋_GB2312"/>
                <w:b/>
                <w:sz w:val="18"/>
                <w:szCs w:val="18"/>
                <w:highlight w:val="none"/>
              </w:rPr>
            </w:pPr>
            <w:r>
              <w:rPr>
                <w:rFonts w:hint="eastAsia" w:ascii="仿宋_GB2312" w:eastAsia="仿宋_GB2312"/>
                <w:b/>
                <w:sz w:val="18"/>
                <w:szCs w:val="18"/>
                <w:highlight w:val="none"/>
              </w:rPr>
              <w:t>类别</w:t>
            </w:r>
          </w:p>
        </w:tc>
        <w:tc>
          <w:tcPr>
            <w:tcW w:w="3325"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200" w:lineRule="exact"/>
              <w:jc w:val="center"/>
              <w:rPr>
                <w:rFonts w:ascii="仿宋_GB2312" w:eastAsia="仿宋_GB2312"/>
                <w:b/>
                <w:sz w:val="18"/>
                <w:szCs w:val="18"/>
                <w:highlight w:val="none"/>
              </w:rPr>
            </w:pPr>
            <w:r>
              <w:rPr>
                <w:rFonts w:hint="eastAsia" w:ascii="仿宋_GB2312" w:eastAsia="仿宋_GB2312"/>
                <w:b/>
                <w:sz w:val="18"/>
                <w:szCs w:val="18"/>
                <w:highlight w:val="none"/>
              </w:rPr>
              <w:t>项目说明</w:t>
            </w:r>
          </w:p>
        </w:tc>
        <w:tc>
          <w:tcPr>
            <w:tcW w:w="26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00" w:lineRule="exact"/>
              <w:jc w:val="center"/>
              <w:rPr>
                <w:rFonts w:ascii="仿宋_GB2312" w:eastAsia="仿宋_GB2312"/>
                <w:b/>
                <w:sz w:val="18"/>
                <w:szCs w:val="18"/>
                <w:highlight w:val="none"/>
              </w:rPr>
            </w:pPr>
            <w:r>
              <w:rPr>
                <w:rFonts w:hint="eastAsia" w:ascii="仿宋_GB2312" w:eastAsia="仿宋_GB2312"/>
                <w:b/>
                <w:sz w:val="18"/>
                <w:szCs w:val="18"/>
                <w:highlight w:val="none"/>
              </w:rPr>
              <w:t>支持额度</w:t>
            </w:r>
          </w:p>
        </w:tc>
        <w:tc>
          <w:tcPr>
            <w:tcW w:w="70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00" w:lineRule="exact"/>
              <w:jc w:val="center"/>
              <w:rPr>
                <w:rFonts w:ascii="仿宋_GB2312" w:eastAsia="仿宋_GB2312"/>
                <w:b/>
                <w:sz w:val="18"/>
                <w:szCs w:val="18"/>
                <w:highlight w:val="none"/>
              </w:rPr>
            </w:pPr>
            <w:r>
              <w:rPr>
                <w:rFonts w:hint="eastAsia" w:ascii="仿宋_GB2312" w:eastAsia="仿宋_GB2312"/>
                <w:b/>
                <w:sz w:val="18"/>
                <w:szCs w:val="1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14" w:type="dxa"/>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1</w:t>
            </w:r>
          </w:p>
        </w:tc>
        <w:tc>
          <w:tcPr>
            <w:tcW w:w="596" w:type="dxa"/>
            <w:vMerge w:val="restart"/>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商业增长支持</w:t>
            </w:r>
          </w:p>
        </w:tc>
        <w:tc>
          <w:tcPr>
            <w:tcW w:w="787" w:type="dxa"/>
            <w:gridSpan w:val="2"/>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季度增长支持</w:t>
            </w:r>
          </w:p>
        </w:tc>
        <w:tc>
          <w:tcPr>
            <w:tcW w:w="3325"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对纳入福田区商业统计，本年度单季度销售额3亿元以上的批发企业、单季度销售额4000万元以上的零售企业、单季度营业额1000万元以上的餐饮企业，给予支持。</w:t>
            </w:r>
          </w:p>
        </w:tc>
        <w:tc>
          <w:tcPr>
            <w:tcW w:w="26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按单季度销售额（营业额）、增长率情况，给予每季度最高100万元的支持。</w:t>
            </w:r>
          </w:p>
        </w:tc>
        <w:tc>
          <w:tcPr>
            <w:tcW w:w="702" w:type="dxa"/>
            <w:tcBorders>
              <w:left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14" w:type="dxa"/>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2</w:t>
            </w:r>
          </w:p>
        </w:tc>
        <w:tc>
          <w:tcPr>
            <w:tcW w:w="596" w:type="dxa"/>
            <w:vMerge w:val="continue"/>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p>
        </w:tc>
        <w:tc>
          <w:tcPr>
            <w:tcW w:w="787" w:type="dxa"/>
            <w:gridSpan w:val="2"/>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新增入库支持</w:t>
            </w:r>
          </w:p>
        </w:tc>
        <w:tc>
          <w:tcPr>
            <w:tcW w:w="3325"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对首次纳入限额以上企业统计数据库，且上年度销售额5亿元以上的批发企业、上年度销售额5000万元以上的零售企业、上年度营业额2000万元以上的餐饮企业，给予支持。</w:t>
            </w:r>
          </w:p>
        </w:tc>
        <w:tc>
          <w:tcPr>
            <w:tcW w:w="26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按销售额（营业额）情况，给予最高30万元的一次性支持。</w:t>
            </w:r>
          </w:p>
        </w:tc>
        <w:tc>
          <w:tcPr>
            <w:tcW w:w="702" w:type="dxa"/>
            <w:tcBorders>
              <w:left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14" w:type="dxa"/>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3</w:t>
            </w:r>
          </w:p>
        </w:tc>
        <w:tc>
          <w:tcPr>
            <w:tcW w:w="596" w:type="dxa"/>
            <w:vMerge w:val="restart"/>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电子商务支持</w:t>
            </w:r>
          </w:p>
        </w:tc>
        <w:tc>
          <w:tcPr>
            <w:tcW w:w="787" w:type="dxa"/>
            <w:gridSpan w:val="2"/>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电商新增入库支持</w:t>
            </w:r>
          </w:p>
        </w:tc>
        <w:tc>
          <w:tcPr>
            <w:tcW w:w="3325"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对首次纳入限额以上企业统计数据库，拥有自营交易平台，且上年度网络商品销售额1亿元以上的批发企业、上年度网络商品销售额2000万元以上的零售企业、上年度网络营业额500万元以上的餐饮企业，给予支持。</w:t>
            </w:r>
          </w:p>
        </w:tc>
        <w:tc>
          <w:tcPr>
            <w:tcW w:w="26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按</w:t>
            </w:r>
            <w:r>
              <w:rPr>
                <w:rFonts w:hint="eastAsia" w:ascii="仿宋_GB2312" w:hAnsi="仿宋_GB2312" w:eastAsia="仿宋_GB2312"/>
                <w:sz w:val="18"/>
                <w:szCs w:val="18"/>
                <w:highlight w:val="none"/>
                <w:lang w:eastAsia="zh-CN"/>
              </w:rPr>
              <w:t>网络商品</w:t>
            </w:r>
            <w:r>
              <w:rPr>
                <w:rFonts w:hint="eastAsia" w:ascii="仿宋_GB2312" w:hAnsi="仿宋_GB2312" w:eastAsia="仿宋_GB2312"/>
                <w:sz w:val="18"/>
                <w:szCs w:val="18"/>
                <w:highlight w:val="none"/>
              </w:rPr>
              <w:t>销售额（营业额）情况，给予最高</w:t>
            </w:r>
            <w:r>
              <w:rPr>
                <w:rFonts w:hint="eastAsia" w:ascii="仿宋_GB2312" w:hAnsi="仿宋_GB2312" w:eastAsia="仿宋_GB2312"/>
                <w:sz w:val="18"/>
                <w:szCs w:val="18"/>
                <w:highlight w:val="none"/>
                <w:lang w:val="en-US" w:eastAsia="zh-CN"/>
              </w:rPr>
              <w:t>10</w:t>
            </w:r>
            <w:r>
              <w:rPr>
                <w:rFonts w:hint="eastAsia" w:ascii="仿宋_GB2312" w:hAnsi="仿宋_GB2312" w:eastAsia="仿宋_GB2312"/>
                <w:sz w:val="18"/>
                <w:szCs w:val="18"/>
                <w:highlight w:val="none"/>
              </w:rPr>
              <w:t>0万元的一次性支持。</w:t>
            </w:r>
          </w:p>
        </w:tc>
        <w:tc>
          <w:tcPr>
            <w:tcW w:w="702" w:type="dxa"/>
            <w:tcBorders>
              <w:left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14" w:type="dxa"/>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4</w:t>
            </w:r>
          </w:p>
        </w:tc>
        <w:tc>
          <w:tcPr>
            <w:tcW w:w="596" w:type="dxa"/>
            <w:vMerge w:val="continue"/>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p>
        </w:tc>
        <w:tc>
          <w:tcPr>
            <w:tcW w:w="787" w:type="dxa"/>
            <w:gridSpan w:val="2"/>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电商销售增长支持</w:t>
            </w:r>
          </w:p>
        </w:tc>
        <w:tc>
          <w:tcPr>
            <w:tcW w:w="3325" w:type="dxa"/>
            <w:tcBorders>
              <w:top w:val="single" w:color="000000" w:sz="4" w:space="0"/>
              <w:left w:val="single" w:color="auto"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对纳入福田区商业统计，拥有自营交易平台，上年度网络商品销售额5亿元以上的批发企业、上年度网络商品销售额5000万元以上的零售企业、上年度网络营业额1000万元以上的餐饮企业，给予支持。</w:t>
            </w:r>
          </w:p>
        </w:tc>
        <w:tc>
          <w:tcPr>
            <w:tcW w:w="2692" w:type="dxa"/>
            <w:tcBorders>
              <w:top w:val="single" w:color="000000" w:sz="4" w:space="0"/>
              <w:left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按网络商品销售额（营业额）、增长率情况，给予最高</w:t>
            </w:r>
            <w:r>
              <w:rPr>
                <w:rFonts w:hint="eastAsia" w:ascii="仿宋_GB2312" w:hAnsi="仿宋_GB2312" w:eastAsia="仿宋_GB2312"/>
                <w:sz w:val="18"/>
                <w:szCs w:val="18"/>
                <w:highlight w:val="none"/>
                <w:lang w:val="en-US" w:eastAsia="zh-CN"/>
              </w:rPr>
              <w:t>3</w:t>
            </w:r>
            <w:r>
              <w:rPr>
                <w:rFonts w:hint="eastAsia" w:ascii="仿宋_GB2312" w:hAnsi="仿宋_GB2312" w:eastAsia="仿宋_GB2312"/>
                <w:sz w:val="18"/>
                <w:szCs w:val="18"/>
                <w:highlight w:val="none"/>
              </w:rPr>
              <w:t>00万元的支持。</w:t>
            </w:r>
          </w:p>
        </w:tc>
        <w:tc>
          <w:tcPr>
            <w:tcW w:w="702" w:type="dxa"/>
            <w:tcBorders>
              <w:left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14" w:type="dxa"/>
            <w:tcBorders>
              <w:left w:val="single" w:color="000000" w:sz="4" w:space="0"/>
              <w:right w:val="single" w:color="auto" w:sz="4" w:space="0"/>
            </w:tcBorders>
            <w:vAlign w:val="center"/>
          </w:tcPr>
          <w:p>
            <w:pPr>
              <w:adjustRightInd w:val="0"/>
              <w:snapToGrid w:val="0"/>
              <w:spacing w:line="200" w:lineRule="exact"/>
              <w:rPr>
                <w:rFonts w:hint="eastAsia" w:ascii="仿宋_GB2312" w:hAnsi="仿宋_GB2312" w:eastAsia="仿宋_GB2312"/>
                <w:sz w:val="18"/>
                <w:szCs w:val="18"/>
                <w:highlight w:val="none"/>
                <w:lang w:eastAsia="zh-CN"/>
              </w:rPr>
            </w:pPr>
            <w:r>
              <w:rPr>
                <w:rFonts w:hint="eastAsia" w:ascii="仿宋_GB2312" w:hAnsi="仿宋_GB2312" w:eastAsia="仿宋_GB2312"/>
                <w:sz w:val="18"/>
                <w:szCs w:val="18"/>
                <w:highlight w:val="none"/>
                <w:lang w:val="en-US" w:eastAsia="zh-CN"/>
              </w:rPr>
              <w:t>5</w:t>
            </w:r>
          </w:p>
        </w:tc>
        <w:tc>
          <w:tcPr>
            <w:tcW w:w="1383" w:type="dxa"/>
            <w:gridSpan w:val="3"/>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汽车行业稳经营支持</w:t>
            </w:r>
          </w:p>
        </w:tc>
        <w:tc>
          <w:tcPr>
            <w:tcW w:w="3325"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对因城市更新导致经营场所搬迁的福田区汽车销售企业，纳入福田区商业统计且不搬离福田的，</w:t>
            </w:r>
            <w:r>
              <w:rPr>
                <w:rFonts w:hint="eastAsia" w:ascii="仿宋_GB2312" w:hAnsi="仿宋_GB2312" w:eastAsia="仿宋_GB2312"/>
                <w:sz w:val="18"/>
                <w:szCs w:val="18"/>
                <w:highlight w:val="none"/>
                <w:lang w:eastAsia="zh-CN"/>
              </w:rPr>
              <w:t>搬迁装修工程完工并经专项审计，</w:t>
            </w:r>
            <w:r>
              <w:rPr>
                <w:rFonts w:hint="eastAsia" w:ascii="仿宋_GB2312" w:hAnsi="仿宋_GB2312" w:eastAsia="仿宋_GB2312"/>
                <w:sz w:val="18"/>
                <w:szCs w:val="18"/>
                <w:highlight w:val="none"/>
              </w:rPr>
              <w:t>给予支持。</w:t>
            </w:r>
          </w:p>
        </w:tc>
        <w:tc>
          <w:tcPr>
            <w:tcW w:w="26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按</w:t>
            </w:r>
            <w:r>
              <w:rPr>
                <w:rFonts w:hint="eastAsia" w:ascii="仿宋_GB2312" w:hAnsi="仿宋_GB2312" w:eastAsia="仿宋_GB2312"/>
                <w:sz w:val="18"/>
                <w:szCs w:val="18"/>
                <w:highlight w:val="none"/>
                <w:lang w:eastAsia="zh-CN"/>
              </w:rPr>
              <w:t>实际投资额的</w:t>
            </w:r>
            <w:r>
              <w:rPr>
                <w:rFonts w:hint="eastAsia" w:ascii="仿宋_GB2312" w:hAnsi="仿宋_GB2312" w:eastAsia="仿宋_GB2312"/>
                <w:sz w:val="18"/>
                <w:szCs w:val="18"/>
                <w:highlight w:val="none"/>
                <w:lang w:val="en-US" w:eastAsia="zh-CN"/>
              </w:rPr>
              <w:t>50%，给予</w:t>
            </w:r>
            <w:r>
              <w:rPr>
                <w:rFonts w:hint="eastAsia" w:ascii="仿宋_GB2312" w:hAnsi="仿宋_GB2312" w:eastAsia="仿宋_GB2312"/>
                <w:sz w:val="18"/>
                <w:szCs w:val="18"/>
                <w:highlight w:val="none"/>
              </w:rPr>
              <w:t>每家企业</w:t>
            </w:r>
            <w:r>
              <w:rPr>
                <w:rFonts w:hint="eastAsia" w:ascii="仿宋_GB2312" w:hAnsi="仿宋_GB2312" w:eastAsia="仿宋_GB2312"/>
                <w:sz w:val="18"/>
                <w:szCs w:val="18"/>
                <w:highlight w:val="none"/>
                <w:lang w:eastAsia="zh-CN"/>
              </w:rPr>
              <w:t>最高</w:t>
            </w:r>
            <w:r>
              <w:rPr>
                <w:rFonts w:hint="eastAsia" w:ascii="仿宋_GB2312" w:hAnsi="仿宋_GB2312" w:eastAsia="仿宋_GB2312"/>
                <w:sz w:val="18"/>
                <w:szCs w:val="18"/>
                <w:highlight w:val="none"/>
              </w:rPr>
              <w:t>100万元</w:t>
            </w:r>
            <w:r>
              <w:rPr>
                <w:rFonts w:hint="eastAsia" w:ascii="仿宋_GB2312" w:hAnsi="仿宋_GB2312" w:eastAsia="仿宋_GB2312"/>
                <w:sz w:val="18"/>
                <w:szCs w:val="18"/>
                <w:highlight w:val="none"/>
                <w:lang w:eastAsia="zh-CN"/>
              </w:rPr>
              <w:t>一次性支持</w:t>
            </w:r>
            <w:r>
              <w:rPr>
                <w:rFonts w:hint="eastAsia" w:ascii="仿宋_GB2312" w:hAnsi="仿宋_GB2312" w:eastAsia="仿宋_GB2312"/>
                <w:sz w:val="18"/>
                <w:szCs w:val="18"/>
                <w:highlight w:val="none"/>
              </w:rPr>
              <w:t>。</w:t>
            </w:r>
          </w:p>
        </w:tc>
        <w:tc>
          <w:tcPr>
            <w:tcW w:w="702" w:type="dxa"/>
            <w:tcBorders>
              <w:left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14" w:type="dxa"/>
            <w:tcBorders>
              <w:left w:val="single" w:color="000000" w:sz="4" w:space="0"/>
              <w:right w:val="single" w:color="auto" w:sz="4" w:space="0"/>
            </w:tcBorders>
            <w:vAlign w:val="center"/>
          </w:tcPr>
          <w:p>
            <w:pPr>
              <w:adjustRightInd w:val="0"/>
              <w:snapToGrid w:val="0"/>
              <w:spacing w:line="200" w:lineRule="exact"/>
              <w:rPr>
                <w:rFonts w:hint="eastAsia" w:ascii="仿宋_GB2312" w:hAnsi="仿宋_GB2312" w:eastAsia="仿宋_GB2312"/>
                <w:sz w:val="18"/>
                <w:szCs w:val="18"/>
                <w:highlight w:val="none"/>
                <w:lang w:eastAsia="zh-CN"/>
              </w:rPr>
            </w:pPr>
            <w:r>
              <w:rPr>
                <w:rFonts w:hint="eastAsia" w:ascii="仿宋_GB2312" w:hAnsi="仿宋_GB2312" w:eastAsia="仿宋_GB2312"/>
                <w:sz w:val="18"/>
                <w:szCs w:val="18"/>
                <w:highlight w:val="none"/>
                <w:lang w:val="en-US" w:eastAsia="zh-CN"/>
              </w:rPr>
              <w:t>6</w:t>
            </w:r>
          </w:p>
        </w:tc>
        <w:tc>
          <w:tcPr>
            <w:tcW w:w="596" w:type="dxa"/>
            <w:vMerge w:val="restart"/>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商圈发展支持</w:t>
            </w:r>
          </w:p>
        </w:tc>
        <w:tc>
          <w:tcPr>
            <w:tcW w:w="787" w:type="dxa"/>
            <w:gridSpan w:val="2"/>
            <w:vMerge w:val="restart"/>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品牌引进支持</w:t>
            </w:r>
          </w:p>
          <w:p>
            <w:pPr>
              <w:adjustRightInd w:val="0"/>
              <w:snapToGrid w:val="0"/>
              <w:spacing w:line="200" w:lineRule="exact"/>
              <w:rPr>
                <w:rFonts w:ascii="仿宋_GB2312" w:hAnsi="仿宋_GB2312" w:eastAsia="仿宋_GB2312"/>
                <w:sz w:val="18"/>
                <w:szCs w:val="18"/>
                <w:highlight w:val="none"/>
              </w:rPr>
            </w:pPr>
          </w:p>
        </w:tc>
        <w:tc>
          <w:tcPr>
            <w:tcW w:w="3325"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经备案，对福田区购物中心、专业市场等引进国际、国内知名、高端消费品牌及创新商业业态的品牌门店进行的软、硬件升级改造项目，项目完工并经专项审计，给予支持。</w:t>
            </w:r>
          </w:p>
        </w:tc>
        <w:tc>
          <w:tcPr>
            <w:tcW w:w="26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按项目实际投资额的30%，</w:t>
            </w:r>
            <w:r>
              <w:rPr>
                <w:rFonts w:hint="eastAsia" w:ascii="仿宋_GB2312" w:hAnsi="仿宋_GB2312" w:eastAsia="仿宋_GB2312"/>
                <w:sz w:val="18"/>
                <w:szCs w:val="18"/>
                <w:highlight w:val="none"/>
                <w:lang w:eastAsia="zh-CN"/>
              </w:rPr>
              <w:t>根据门店经营面积分档次</w:t>
            </w:r>
            <w:r>
              <w:rPr>
                <w:rFonts w:hint="eastAsia" w:ascii="仿宋_GB2312" w:hAnsi="仿宋_GB2312" w:eastAsia="仿宋_GB2312"/>
                <w:sz w:val="18"/>
                <w:szCs w:val="18"/>
                <w:highlight w:val="none"/>
              </w:rPr>
              <w:t>给予最高300万元支持。</w:t>
            </w:r>
          </w:p>
        </w:tc>
        <w:tc>
          <w:tcPr>
            <w:tcW w:w="702" w:type="dxa"/>
            <w:tcBorders>
              <w:left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前置</w:t>
            </w:r>
          </w:p>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14" w:type="dxa"/>
            <w:tcBorders>
              <w:left w:val="single" w:color="000000" w:sz="4" w:space="0"/>
              <w:right w:val="single" w:color="auto" w:sz="4" w:space="0"/>
            </w:tcBorders>
            <w:vAlign w:val="center"/>
          </w:tcPr>
          <w:p>
            <w:pPr>
              <w:adjustRightInd w:val="0"/>
              <w:snapToGrid w:val="0"/>
              <w:spacing w:line="200" w:lineRule="exact"/>
              <w:rPr>
                <w:rFonts w:hint="eastAsia" w:ascii="仿宋_GB2312" w:hAnsi="仿宋_GB2312" w:eastAsia="仿宋_GB2312"/>
                <w:sz w:val="18"/>
                <w:szCs w:val="18"/>
                <w:highlight w:val="none"/>
                <w:lang w:eastAsia="zh-CN"/>
              </w:rPr>
            </w:pPr>
            <w:r>
              <w:rPr>
                <w:rFonts w:hint="eastAsia" w:ascii="仿宋_GB2312" w:hAnsi="仿宋_GB2312" w:eastAsia="仿宋_GB2312"/>
                <w:sz w:val="18"/>
                <w:szCs w:val="18"/>
                <w:highlight w:val="none"/>
                <w:lang w:val="en-US" w:eastAsia="zh-CN"/>
              </w:rPr>
              <w:t>7</w:t>
            </w:r>
          </w:p>
        </w:tc>
        <w:tc>
          <w:tcPr>
            <w:tcW w:w="596" w:type="dxa"/>
            <w:vMerge w:val="continue"/>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p>
        </w:tc>
        <w:tc>
          <w:tcPr>
            <w:tcW w:w="787" w:type="dxa"/>
            <w:gridSpan w:val="2"/>
            <w:vMerge w:val="continue"/>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p>
        </w:tc>
        <w:tc>
          <w:tcPr>
            <w:tcW w:w="3325"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经备案，对购物中心、专业市场</w:t>
            </w:r>
            <w:r>
              <w:rPr>
                <w:rFonts w:hint="eastAsia" w:ascii="仿宋_GB2312" w:hAnsi="仿宋_GB2312" w:eastAsia="仿宋_GB2312"/>
                <w:sz w:val="18"/>
                <w:szCs w:val="18"/>
                <w:highlight w:val="none"/>
                <w:lang w:eastAsia="zh-CN"/>
              </w:rPr>
              <w:t>或商业楼宇等</w:t>
            </w:r>
            <w:r>
              <w:rPr>
                <w:rFonts w:hint="eastAsia" w:ascii="仿宋_GB2312" w:hAnsi="仿宋_GB2312" w:eastAsia="仿宋_GB2312"/>
                <w:sz w:val="18"/>
                <w:szCs w:val="18"/>
                <w:highlight w:val="none"/>
              </w:rPr>
              <w:t>引进米其林三星、二星、一星餐厅，给予支持。</w:t>
            </w:r>
          </w:p>
        </w:tc>
        <w:tc>
          <w:tcPr>
            <w:tcW w:w="26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级别从高到低分别给予50万元</w:t>
            </w:r>
            <w:r>
              <w:rPr>
                <w:rFonts w:hint="eastAsia" w:ascii="仿宋_GB2312" w:hAnsi="仿宋_GB2312" w:eastAsia="仿宋_GB2312"/>
                <w:sz w:val="18"/>
                <w:szCs w:val="18"/>
                <w:highlight w:val="none"/>
                <w:lang w:val="en-US" w:eastAsia="zh-CN"/>
              </w:rPr>
              <w:t>/家</w:t>
            </w:r>
            <w:r>
              <w:rPr>
                <w:rFonts w:hint="eastAsia" w:ascii="仿宋_GB2312" w:hAnsi="仿宋_GB2312" w:eastAsia="仿宋_GB2312"/>
                <w:sz w:val="18"/>
                <w:szCs w:val="18"/>
                <w:highlight w:val="none"/>
              </w:rPr>
              <w:t>、30万元</w:t>
            </w:r>
            <w:r>
              <w:rPr>
                <w:rFonts w:hint="eastAsia" w:ascii="仿宋_GB2312" w:hAnsi="仿宋_GB2312" w:eastAsia="仿宋_GB2312"/>
                <w:sz w:val="18"/>
                <w:szCs w:val="18"/>
                <w:highlight w:val="none"/>
                <w:lang w:val="en-US" w:eastAsia="zh-CN"/>
              </w:rPr>
              <w:t>/家</w:t>
            </w:r>
            <w:r>
              <w:rPr>
                <w:rFonts w:hint="eastAsia" w:ascii="仿宋_GB2312" w:hAnsi="仿宋_GB2312" w:eastAsia="仿宋_GB2312"/>
                <w:sz w:val="18"/>
                <w:szCs w:val="18"/>
                <w:highlight w:val="none"/>
              </w:rPr>
              <w:t>、10万元</w:t>
            </w:r>
            <w:r>
              <w:rPr>
                <w:rFonts w:hint="eastAsia" w:ascii="仿宋_GB2312" w:hAnsi="仿宋_GB2312" w:eastAsia="仿宋_GB2312"/>
                <w:sz w:val="18"/>
                <w:szCs w:val="18"/>
                <w:highlight w:val="none"/>
                <w:lang w:val="en-US" w:eastAsia="zh-CN"/>
              </w:rPr>
              <w:t>/家</w:t>
            </w:r>
            <w:r>
              <w:rPr>
                <w:rFonts w:hint="eastAsia" w:ascii="仿宋_GB2312" w:hAnsi="仿宋_GB2312" w:eastAsia="仿宋_GB2312"/>
                <w:sz w:val="18"/>
                <w:szCs w:val="18"/>
                <w:highlight w:val="none"/>
              </w:rPr>
              <w:t>的支持，</w:t>
            </w:r>
            <w:r>
              <w:rPr>
                <w:rFonts w:hint="eastAsia" w:ascii="仿宋_GB2312" w:hAnsi="仿宋_GB2312" w:eastAsia="仿宋_GB2312"/>
                <w:sz w:val="18"/>
                <w:szCs w:val="18"/>
                <w:highlight w:val="none"/>
                <w:lang w:eastAsia="zh-CN"/>
              </w:rPr>
              <w:t>累计</w:t>
            </w:r>
            <w:r>
              <w:rPr>
                <w:rFonts w:hint="eastAsia" w:ascii="仿宋_GB2312" w:hAnsi="仿宋_GB2312" w:eastAsia="仿宋_GB2312"/>
                <w:sz w:val="18"/>
                <w:szCs w:val="18"/>
                <w:highlight w:val="none"/>
              </w:rPr>
              <w:t>最高支持</w:t>
            </w:r>
            <w:r>
              <w:rPr>
                <w:rFonts w:hint="eastAsia" w:ascii="仿宋_GB2312" w:hAnsi="仿宋_GB2312" w:eastAsia="仿宋_GB2312"/>
                <w:sz w:val="18"/>
                <w:szCs w:val="18"/>
                <w:highlight w:val="none"/>
                <w:lang w:val="en-US" w:eastAsia="zh-CN"/>
              </w:rPr>
              <w:t>300</w:t>
            </w:r>
            <w:r>
              <w:rPr>
                <w:rFonts w:hint="eastAsia" w:ascii="仿宋_GB2312" w:hAnsi="仿宋_GB2312" w:eastAsia="仿宋_GB2312"/>
                <w:sz w:val="18"/>
                <w:szCs w:val="18"/>
                <w:highlight w:val="none"/>
              </w:rPr>
              <w:t>万元。</w:t>
            </w:r>
          </w:p>
        </w:tc>
        <w:tc>
          <w:tcPr>
            <w:tcW w:w="702" w:type="dxa"/>
            <w:tcBorders>
              <w:left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前置</w:t>
            </w:r>
          </w:p>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14" w:type="dxa"/>
            <w:tcBorders>
              <w:left w:val="single" w:color="000000" w:sz="4" w:space="0"/>
              <w:right w:val="single" w:color="auto" w:sz="4" w:space="0"/>
            </w:tcBorders>
            <w:vAlign w:val="center"/>
          </w:tcPr>
          <w:p>
            <w:pPr>
              <w:adjustRightInd w:val="0"/>
              <w:snapToGrid w:val="0"/>
              <w:spacing w:line="200" w:lineRule="exact"/>
              <w:rPr>
                <w:rFonts w:hint="eastAsia" w:ascii="仿宋_GB2312" w:hAnsi="仿宋_GB2312" w:eastAsia="仿宋_GB2312"/>
                <w:sz w:val="18"/>
                <w:szCs w:val="18"/>
                <w:highlight w:val="none"/>
                <w:lang w:eastAsia="zh-CN"/>
              </w:rPr>
            </w:pPr>
            <w:r>
              <w:rPr>
                <w:rFonts w:hint="eastAsia" w:ascii="仿宋_GB2312" w:hAnsi="仿宋_GB2312" w:eastAsia="仿宋_GB2312"/>
                <w:sz w:val="18"/>
                <w:szCs w:val="18"/>
                <w:highlight w:val="none"/>
                <w:lang w:val="en-US" w:eastAsia="zh-CN"/>
              </w:rPr>
              <w:t>8</w:t>
            </w:r>
          </w:p>
        </w:tc>
        <w:tc>
          <w:tcPr>
            <w:tcW w:w="596" w:type="dxa"/>
            <w:vMerge w:val="continue"/>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p>
        </w:tc>
        <w:tc>
          <w:tcPr>
            <w:tcW w:w="787" w:type="dxa"/>
            <w:gridSpan w:val="2"/>
            <w:vMerge w:val="continue"/>
            <w:tcBorders>
              <w:left w:val="single" w:color="000000" w:sz="4" w:space="0"/>
              <w:right w:val="single" w:color="auto" w:sz="4" w:space="0"/>
            </w:tcBorders>
            <w:vAlign w:val="center"/>
          </w:tcPr>
          <w:p>
            <w:pPr>
              <w:adjustRightInd w:val="0"/>
              <w:snapToGrid w:val="0"/>
              <w:spacing w:line="200" w:lineRule="exact"/>
              <w:jc w:val="left"/>
              <w:rPr>
                <w:rFonts w:hint="eastAsia" w:ascii="仿宋_GB2312" w:hAnsi="仿宋_GB2312" w:eastAsia="仿宋_GB2312"/>
                <w:sz w:val="18"/>
                <w:szCs w:val="18"/>
                <w:highlight w:val="none"/>
              </w:rPr>
            </w:pPr>
          </w:p>
        </w:tc>
        <w:tc>
          <w:tcPr>
            <w:tcW w:w="3325"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200" w:lineRule="exact"/>
              <w:rPr>
                <w:rFonts w:hint="eastAsia" w:ascii="仿宋_GB2312" w:hAnsi="仿宋_GB2312" w:eastAsia="仿宋_GB2312"/>
                <w:sz w:val="18"/>
                <w:szCs w:val="18"/>
                <w:highlight w:val="none"/>
                <w:lang w:eastAsia="zh-CN"/>
              </w:rPr>
            </w:pPr>
            <w:r>
              <w:rPr>
                <w:rFonts w:hint="eastAsia" w:ascii="仿宋_GB2312" w:hAnsi="仿宋_GB2312" w:eastAsia="仿宋_GB2312"/>
                <w:sz w:val="18"/>
                <w:szCs w:val="18"/>
                <w:highlight w:val="none"/>
                <w:lang w:eastAsia="zh-CN"/>
              </w:rPr>
              <w:t>经备案，对于新业态、新零售品牌在福田区开设连锁门店且纳入福田区商业统计，给予支持。</w:t>
            </w:r>
          </w:p>
        </w:tc>
        <w:tc>
          <w:tcPr>
            <w:tcW w:w="2692" w:type="dxa"/>
            <w:tcBorders>
              <w:top w:val="single" w:color="000000" w:sz="4" w:space="0"/>
              <w:left w:val="single" w:color="000000" w:sz="4" w:space="0"/>
              <w:right w:val="single" w:color="000000" w:sz="4" w:space="0"/>
            </w:tcBorders>
            <w:vAlign w:val="center"/>
          </w:tcPr>
          <w:p>
            <w:pPr>
              <w:adjustRightInd w:val="0"/>
              <w:snapToGrid w:val="0"/>
              <w:spacing w:line="200" w:lineRule="exact"/>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lang w:eastAsia="zh-CN"/>
              </w:rPr>
              <w:t>按照经营面积每个单店可给与最高30万元的一次性支持，每家企业年度最高可支持100万元。</w:t>
            </w:r>
          </w:p>
        </w:tc>
        <w:tc>
          <w:tcPr>
            <w:tcW w:w="702" w:type="dxa"/>
            <w:tcBorders>
              <w:left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前置</w:t>
            </w:r>
          </w:p>
          <w:p>
            <w:pPr>
              <w:adjustRightInd w:val="0"/>
              <w:snapToGrid w:val="0"/>
              <w:spacing w:line="200" w:lineRule="exact"/>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14" w:type="dxa"/>
            <w:tcBorders>
              <w:left w:val="single" w:color="000000" w:sz="4" w:space="0"/>
              <w:right w:val="single" w:color="auto" w:sz="4" w:space="0"/>
            </w:tcBorders>
            <w:vAlign w:val="center"/>
          </w:tcPr>
          <w:p>
            <w:pPr>
              <w:adjustRightInd w:val="0"/>
              <w:snapToGrid w:val="0"/>
              <w:spacing w:line="200" w:lineRule="exact"/>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lang w:val="en-US" w:eastAsia="zh-CN"/>
              </w:rPr>
              <w:t>9</w:t>
            </w:r>
          </w:p>
        </w:tc>
        <w:tc>
          <w:tcPr>
            <w:tcW w:w="596" w:type="dxa"/>
            <w:vMerge w:val="continue"/>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p>
        </w:tc>
        <w:tc>
          <w:tcPr>
            <w:tcW w:w="787" w:type="dxa"/>
            <w:gridSpan w:val="2"/>
            <w:vMerge w:val="continue"/>
            <w:tcBorders>
              <w:left w:val="single" w:color="000000" w:sz="4" w:space="0"/>
              <w:right w:val="single" w:color="auto" w:sz="4" w:space="0"/>
            </w:tcBorders>
            <w:vAlign w:val="center"/>
          </w:tcPr>
          <w:p>
            <w:pPr>
              <w:adjustRightInd w:val="0"/>
              <w:snapToGrid w:val="0"/>
              <w:spacing w:line="200" w:lineRule="exact"/>
              <w:jc w:val="left"/>
              <w:rPr>
                <w:rFonts w:hint="eastAsia" w:ascii="仿宋_GB2312" w:hAnsi="仿宋_GB2312" w:eastAsia="仿宋_GB2312"/>
                <w:sz w:val="18"/>
                <w:szCs w:val="18"/>
                <w:highlight w:val="none"/>
              </w:rPr>
            </w:pPr>
          </w:p>
        </w:tc>
        <w:tc>
          <w:tcPr>
            <w:tcW w:w="3325"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200" w:lineRule="exact"/>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对福田区购物中心、专业市场</w:t>
            </w:r>
            <w:r>
              <w:rPr>
                <w:rFonts w:hint="eastAsia" w:ascii="仿宋_GB2312" w:hAnsi="仿宋_GB2312" w:eastAsia="仿宋_GB2312"/>
                <w:sz w:val="18"/>
                <w:szCs w:val="18"/>
                <w:highlight w:val="none"/>
                <w:lang w:eastAsia="zh-CN"/>
              </w:rPr>
              <w:t>、华强北步行街临街</w:t>
            </w:r>
            <w:r>
              <w:rPr>
                <w:rFonts w:hint="eastAsia" w:ascii="仿宋_GB2312" w:hAnsi="仿宋_GB2312" w:eastAsia="仿宋_GB2312"/>
                <w:sz w:val="18"/>
                <w:szCs w:val="18"/>
                <w:highlight w:val="none"/>
              </w:rPr>
              <w:t>等引进国际顶级高端品牌区域总店或旗舰店的，给予特装</w:t>
            </w:r>
            <w:r>
              <w:rPr>
                <w:rFonts w:hint="eastAsia" w:ascii="仿宋_GB2312" w:hAnsi="仿宋_GB2312" w:eastAsia="仿宋_GB2312"/>
                <w:sz w:val="18"/>
                <w:szCs w:val="18"/>
                <w:highlight w:val="none"/>
                <w:lang w:eastAsia="zh-CN"/>
              </w:rPr>
              <w:t>及租金等</w:t>
            </w:r>
            <w:r>
              <w:rPr>
                <w:rFonts w:hint="eastAsia" w:ascii="仿宋_GB2312" w:hAnsi="仿宋_GB2312" w:eastAsia="仿宋_GB2312"/>
                <w:sz w:val="18"/>
                <w:szCs w:val="18"/>
                <w:highlight w:val="none"/>
              </w:rPr>
              <w:t>支持</w:t>
            </w:r>
            <w:r>
              <w:rPr>
                <w:rFonts w:hint="eastAsia" w:ascii="仿宋_GB2312" w:hAnsi="仿宋_GB2312" w:eastAsia="仿宋_GB2312"/>
                <w:sz w:val="18"/>
                <w:szCs w:val="18"/>
                <w:highlight w:val="none"/>
                <w:lang w:eastAsia="zh-CN"/>
              </w:rPr>
              <w:t>。</w:t>
            </w:r>
          </w:p>
        </w:tc>
        <w:tc>
          <w:tcPr>
            <w:tcW w:w="2692" w:type="dxa"/>
            <w:tcBorders>
              <w:top w:val="single" w:color="000000" w:sz="4" w:space="0"/>
              <w:left w:val="single" w:color="000000" w:sz="4" w:space="0"/>
              <w:right w:val="single" w:color="000000" w:sz="4" w:space="0"/>
            </w:tcBorders>
            <w:vAlign w:val="center"/>
          </w:tcPr>
          <w:p>
            <w:pPr>
              <w:adjustRightInd w:val="0"/>
              <w:snapToGrid w:val="0"/>
              <w:spacing w:line="200" w:lineRule="exact"/>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由项目单位提</w:t>
            </w:r>
            <w:r>
              <w:rPr>
                <w:rFonts w:hint="eastAsia" w:ascii="仿宋_GB2312" w:hAnsi="仿宋_GB2312" w:eastAsia="仿宋_GB2312"/>
                <w:sz w:val="18"/>
                <w:szCs w:val="18"/>
                <w:highlight w:val="none"/>
                <w:lang w:eastAsia="zh-CN"/>
              </w:rPr>
              <w:t>出</w:t>
            </w:r>
            <w:r>
              <w:rPr>
                <w:rFonts w:hint="eastAsia" w:ascii="仿宋_GB2312" w:hAnsi="仿宋_GB2312" w:eastAsia="仿宋_GB2312"/>
                <w:sz w:val="18"/>
                <w:szCs w:val="18"/>
                <w:highlight w:val="none"/>
              </w:rPr>
              <w:t>方案，按“一事一议”方式审定。</w:t>
            </w:r>
          </w:p>
        </w:tc>
        <w:tc>
          <w:tcPr>
            <w:tcW w:w="702" w:type="dxa"/>
            <w:tcBorders>
              <w:left w:val="single" w:color="000000" w:sz="4" w:space="0"/>
              <w:right w:val="single" w:color="000000" w:sz="4" w:space="0"/>
            </w:tcBorders>
            <w:vAlign w:val="center"/>
          </w:tcPr>
          <w:p>
            <w:pPr>
              <w:adjustRightInd w:val="0"/>
              <w:snapToGrid w:val="0"/>
              <w:spacing w:line="200" w:lineRule="exact"/>
              <w:rPr>
                <w:rFonts w:hint="eastAsia" w:ascii="仿宋_GB2312" w:hAnsi="仿宋_GB2312" w:eastAsia="仿宋_GB2312"/>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14" w:type="dxa"/>
            <w:tcBorders>
              <w:left w:val="single" w:color="000000" w:sz="4" w:space="0"/>
              <w:right w:val="single" w:color="auto" w:sz="4" w:space="0"/>
            </w:tcBorders>
            <w:vAlign w:val="center"/>
          </w:tcPr>
          <w:p>
            <w:pPr>
              <w:adjustRightInd w:val="0"/>
              <w:snapToGrid w:val="0"/>
              <w:spacing w:line="200" w:lineRule="exact"/>
              <w:jc w:val="center"/>
              <w:rPr>
                <w:rFonts w:hint="eastAsia" w:ascii="仿宋_GB2312" w:hAnsi="仿宋_GB2312" w:eastAsia="仿宋_GB2312"/>
                <w:sz w:val="18"/>
                <w:szCs w:val="18"/>
                <w:highlight w:val="none"/>
                <w:lang w:eastAsia="zh-CN"/>
              </w:rPr>
            </w:pPr>
            <w:r>
              <w:rPr>
                <w:rFonts w:hint="eastAsia" w:ascii="仿宋_GB2312" w:hAnsi="仿宋_GB2312" w:eastAsia="仿宋_GB2312"/>
                <w:sz w:val="18"/>
                <w:szCs w:val="18"/>
                <w:highlight w:val="none"/>
                <w:lang w:val="en-US" w:eastAsia="zh-CN"/>
              </w:rPr>
              <w:t>10</w:t>
            </w:r>
          </w:p>
        </w:tc>
        <w:tc>
          <w:tcPr>
            <w:tcW w:w="596" w:type="dxa"/>
            <w:vMerge w:val="continue"/>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p>
        </w:tc>
        <w:tc>
          <w:tcPr>
            <w:tcW w:w="787" w:type="dxa"/>
            <w:gridSpan w:val="2"/>
            <w:tcBorders>
              <w:left w:val="single" w:color="000000" w:sz="4" w:space="0"/>
              <w:right w:val="single" w:color="auto" w:sz="4" w:space="0"/>
            </w:tcBorders>
            <w:vAlign w:val="center"/>
          </w:tcPr>
          <w:p>
            <w:pPr>
              <w:adjustRightInd w:val="0"/>
              <w:snapToGrid w:val="0"/>
              <w:spacing w:line="200" w:lineRule="exact"/>
              <w:jc w:val="left"/>
              <w:rPr>
                <w:rFonts w:ascii="仿宋_GB2312" w:hAnsi="仿宋_GB2312" w:eastAsia="仿宋_GB2312"/>
                <w:sz w:val="18"/>
                <w:szCs w:val="18"/>
                <w:highlight w:val="none"/>
              </w:rPr>
            </w:pPr>
            <w:r>
              <w:rPr>
                <w:rFonts w:hint="eastAsia" w:ascii="仿宋_GB2312" w:hAnsi="仿宋_GB2312" w:eastAsia="仿宋_GB2312"/>
                <w:sz w:val="18"/>
                <w:szCs w:val="18"/>
                <w:highlight w:val="none"/>
              </w:rPr>
              <w:t>5G消费支持</w:t>
            </w:r>
          </w:p>
        </w:tc>
        <w:tc>
          <w:tcPr>
            <w:tcW w:w="3325"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经备案，对福田区内新开设的5G消费业态品牌门店，经营面积达500平方米及以上的，给予支持。</w:t>
            </w:r>
          </w:p>
        </w:tc>
        <w:tc>
          <w:tcPr>
            <w:tcW w:w="2692" w:type="dxa"/>
            <w:tcBorders>
              <w:top w:val="single" w:color="000000" w:sz="4" w:space="0"/>
              <w:left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按门店经营面积，每个单店给予最高300万元的一次性支持，每家企业年度最高可支持500万元。</w:t>
            </w:r>
          </w:p>
        </w:tc>
        <w:tc>
          <w:tcPr>
            <w:tcW w:w="702" w:type="dxa"/>
            <w:tcBorders>
              <w:left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前置</w:t>
            </w:r>
          </w:p>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14" w:type="dxa"/>
            <w:tcBorders>
              <w:left w:val="single" w:color="000000" w:sz="4" w:space="0"/>
              <w:right w:val="single" w:color="auto" w:sz="4" w:space="0"/>
            </w:tcBorders>
            <w:vAlign w:val="center"/>
          </w:tcPr>
          <w:p>
            <w:pPr>
              <w:adjustRightInd w:val="0"/>
              <w:snapToGrid w:val="0"/>
              <w:spacing w:line="200" w:lineRule="exact"/>
              <w:jc w:val="center"/>
              <w:rPr>
                <w:rFonts w:hint="eastAsia" w:ascii="仿宋_GB2312" w:hAnsi="仿宋_GB2312" w:eastAsia="仿宋_GB2312"/>
                <w:sz w:val="18"/>
                <w:szCs w:val="18"/>
                <w:highlight w:val="none"/>
                <w:lang w:eastAsia="zh-CN"/>
              </w:rPr>
            </w:pPr>
            <w:r>
              <w:rPr>
                <w:rFonts w:hint="eastAsia" w:ascii="仿宋_GB2312" w:hAnsi="仿宋_GB2312" w:eastAsia="仿宋_GB2312"/>
                <w:sz w:val="18"/>
                <w:szCs w:val="18"/>
                <w:highlight w:val="none"/>
                <w:lang w:val="en-US" w:eastAsia="zh-CN"/>
              </w:rPr>
              <w:t>11</w:t>
            </w:r>
          </w:p>
        </w:tc>
        <w:tc>
          <w:tcPr>
            <w:tcW w:w="596" w:type="dxa"/>
            <w:vMerge w:val="continue"/>
            <w:tcBorders>
              <w:left w:val="single" w:color="000000" w:sz="4" w:space="0"/>
              <w:right w:val="single" w:color="auto" w:sz="4" w:space="0"/>
            </w:tcBorders>
            <w:vAlign w:val="center"/>
          </w:tcPr>
          <w:p>
            <w:pPr>
              <w:adjustRightInd w:val="0"/>
              <w:snapToGrid w:val="0"/>
              <w:spacing w:line="200" w:lineRule="exact"/>
              <w:jc w:val="center"/>
              <w:rPr>
                <w:rFonts w:ascii="仿宋_GB2312" w:hAnsi="仿宋_GB2312" w:eastAsia="仿宋_GB2312"/>
                <w:sz w:val="18"/>
                <w:szCs w:val="18"/>
                <w:highlight w:val="none"/>
              </w:rPr>
            </w:pPr>
          </w:p>
        </w:tc>
        <w:tc>
          <w:tcPr>
            <w:tcW w:w="787" w:type="dxa"/>
            <w:gridSpan w:val="2"/>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“福田购物节”活动支持</w:t>
            </w:r>
          </w:p>
        </w:tc>
        <w:tc>
          <w:tcPr>
            <w:tcW w:w="3325"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经备案，对利用“福田购物节”促消费活动平台，以店庆、周年庆、节日促销等形式开展促销的购物中心、社会组织，活动完成并经专项审计后，给予支持。</w:t>
            </w:r>
          </w:p>
        </w:tc>
        <w:tc>
          <w:tcPr>
            <w:tcW w:w="26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按实际发生活动费用的30%，单次活动给予最高100万元的支持，年度最高支持</w:t>
            </w:r>
            <w:r>
              <w:rPr>
                <w:rFonts w:hint="eastAsia" w:ascii="仿宋_GB2312" w:hAnsi="仿宋_GB2312" w:eastAsia="仿宋_GB2312"/>
                <w:sz w:val="18"/>
                <w:szCs w:val="18"/>
                <w:highlight w:val="none"/>
                <w:lang w:val="en-US" w:eastAsia="zh-CN"/>
              </w:rPr>
              <w:t>3</w:t>
            </w:r>
            <w:r>
              <w:rPr>
                <w:rFonts w:hint="eastAsia" w:ascii="仿宋_GB2312" w:hAnsi="仿宋_GB2312" w:eastAsia="仿宋_GB2312"/>
                <w:sz w:val="18"/>
                <w:szCs w:val="18"/>
                <w:highlight w:val="none"/>
              </w:rPr>
              <w:t>00万元。</w:t>
            </w:r>
          </w:p>
        </w:tc>
        <w:tc>
          <w:tcPr>
            <w:tcW w:w="702" w:type="dxa"/>
            <w:tcBorders>
              <w:left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前置</w:t>
            </w:r>
          </w:p>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14" w:type="dxa"/>
            <w:tcBorders>
              <w:left w:val="single" w:color="000000" w:sz="4" w:space="0"/>
              <w:right w:val="single" w:color="auto" w:sz="4" w:space="0"/>
            </w:tcBorders>
            <w:vAlign w:val="center"/>
          </w:tcPr>
          <w:p>
            <w:pPr>
              <w:adjustRightInd w:val="0"/>
              <w:snapToGrid w:val="0"/>
              <w:spacing w:line="200" w:lineRule="exact"/>
              <w:jc w:val="center"/>
              <w:rPr>
                <w:rFonts w:hint="eastAsia" w:ascii="仿宋_GB2312" w:hAnsi="仿宋_GB2312" w:eastAsia="仿宋_GB2312"/>
                <w:sz w:val="18"/>
                <w:szCs w:val="18"/>
                <w:highlight w:val="none"/>
                <w:lang w:eastAsia="zh-CN"/>
              </w:rPr>
            </w:pPr>
            <w:r>
              <w:rPr>
                <w:rFonts w:hint="eastAsia" w:ascii="仿宋_GB2312" w:hAnsi="仿宋_GB2312" w:eastAsia="仿宋_GB2312"/>
                <w:sz w:val="18"/>
                <w:szCs w:val="18"/>
                <w:highlight w:val="none"/>
                <w:lang w:val="en-US" w:eastAsia="zh-CN"/>
              </w:rPr>
              <w:t>12</w:t>
            </w:r>
          </w:p>
        </w:tc>
        <w:tc>
          <w:tcPr>
            <w:tcW w:w="596" w:type="dxa"/>
            <w:vMerge w:val="continue"/>
            <w:tcBorders>
              <w:left w:val="single" w:color="000000" w:sz="4" w:space="0"/>
              <w:right w:val="single" w:color="auto" w:sz="4" w:space="0"/>
            </w:tcBorders>
            <w:vAlign w:val="center"/>
          </w:tcPr>
          <w:p>
            <w:pPr>
              <w:adjustRightInd w:val="0"/>
              <w:snapToGrid w:val="0"/>
              <w:spacing w:line="200" w:lineRule="exact"/>
              <w:jc w:val="center"/>
              <w:rPr>
                <w:rFonts w:ascii="仿宋_GB2312" w:hAnsi="仿宋_GB2312" w:eastAsia="仿宋_GB2312"/>
                <w:sz w:val="18"/>
                <w:szCs w:val="18"/>
                <w:highlight w:val="none"/>
              </w:rPr>
            </w:pPr>
          </w:p>
        </w:tc>
        <w:tc>
          <w:tcPr>
            <w:tcW w:w="787" w:type="dxa"/>
            <w:gridSpan w:val="2"/>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专项商业活动支持</w:t>
            </w:r>
          </w:p>
        </w:tc>
        <w:tc>
          <w:tcPr>
            <w:tcW w:w="3325"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对经事前审批的专项商业活动的承办单位，活动完成并经专项审计后，给予支持。</w:t>
            </w:r>
          </w:p>
        </w:tc>
        <w:tc>
          <w:tcPr>
            <w:tcW w:w="26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按实际发生活动费用的50%，给予最高200万元的支持。</w:t>
            </w:r>
          </w:p>
        </w:tc>
        <w:tc>
          <w:tcPr>
            <w:tcW w:w="702" w:type="dxa"/>
            <w:tcBorders>
              <w:left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14" w:type="dxa"/>
            <w:tcBorders>
              <w:left w:val="single" w:color="000000" w:sz="4" w:space="0"/>
              <w:right w:val="single" w:color="auto" w:sz="4" w:space="0"/>
            </w:tcBorders>
            <w:vAlign w:val="center"/>
          </w:tcPr>
          <w:p>
            <w:pPr>
              <w:adjustRightInd w:val="0"/>
              <w:snapToGrid w:val="0"/>
              <w:spacing w:line="200" w:lineRule="exact"/>
              <w:jc w:val="center"/>
              <w:rPr>
                <w:rFonts w:hint="eastAsia" w:ascii="仿宋_GB2312" w:hAnsi="仿宋_GB2312" w:eastAsia="仿宋_GB2312"/>
                <w:sz w:val="18"/>
                <w:szCs w:val="18"/>
                <w:highlight w:val="none"/>
                <w:lang w:eastAsia="zh-CN"/>
              </w:rPr>
            </w:pPr>
            <w:r>
              <w:rPr>
                <w:rFonts w:hint="eastAsia" w:ascii="仿宋_GB2312" w:hAnsi="仿宋_GB2312" w:eastAsia="仿宋_GB2312"/>
                <w:sz w:val="18"/>
                <w:szCs w:val="18"/>
                <w:highlight w:val="none"/>
                <w:lang w:val="en-US" w:eastAsia="zh-CN"/>
              </w:rPr>
              <w:t>13</w:t>
            </w:r>
          </w:p>
        </w:tc>
        <w:tc>
          <w:tcPr>
            <w:tcW w:w="1383" w:type="dxa"/>
            <w:gridSpan w:val="3"/>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夜间经济发展支持</w:t>
            </w:r>
          </w:p>
        </w:tc>
        <w:tc>
          <w:tcPr>
            <w:tcW w:w="3325"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yellow"/>
              </w:rPr>
            </w:pPr>
            <w:r>
              <w:rPr>
                <w:rFonts w:hint="eastAsia" w:ascii="仿宋_GB2312" w:hAnsi="仿宋_GB2312" w:eastAsia="仿宋_GB2312"/>
                <w:sz w:val="18"/>
                <w:szCs w:val="18"/>
                <w:highlight w:val="none"/>
              </w:rPr>
              <w:t>经备案，对福田区购物中心、特色街区或对福田区综合贡献较大的企业，为提升夜间消费活力，于</w:t>
            </w:r>
            <w:r>
              <w:rPr>
                <w:rFonts w:hint="eastAsia" w:ascii="仿宋_GB2312" w:hAnsi="仿宋_GB2312" w:eastAsia="仿宋_GB2312"/>
                <w:sz w:val="18"/>
                <w:szCs w:val="18"/>
                <w:highlight w:val="none"/>
                <w:lang w:val="en-US" w:eastAsia="zh-CN"/>
              </w:rPr>
              <w:t>2019</w:t>
            </w:r>
            <w:r>
              <w:rPr>
                <w:rFonts w:hint="eastAsia" w:ascii="仿宋_GB2312" w:hAnsi="仿宋_GB2312" w:eastAsia="仿宋_GB2312"/>
                <w:sz w:val="18"/>
                <w:szCs w:val="18"/>
                <w:highlight w:val="none"/>
              </w:rPr>
              <w:t>年1月1日后实施开展的软、硬件升级改造项目，项目投资额达100万元以上的，项目完工并经专项审计后，给予支持。</w:t>
            </w:r>
          </w:p>
        </w:tc>
        <w:tc>
          <w:tcPr>
            <w:tcW w:w="26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按项目实际投资额的30%，给予最高200万元支持。</w:t>
            </w:r>
          </w:p>
        </w:tc>
        <w:tc>
          <w:tcPr>
            <w:tcW w:w="702" w:type="dxa"/>
            <w:tcBorders>
              <w:left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前置</w:t>
            </w:r>
          </w:p>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14" w:type="dxa"/>
            <w:tcBorders>
              <w:left w:val="single" w:color="000000" w:sz="4" w:space="0"/>
              <w:right w:val="single" w:color="auto" w:sz="4" w:space="0"/>
            </w:tcBorders>
            <w:vAlign w:val="center"/>
          </w:tcPr>
          <w:p>
            <w:pPr>
              <w:adjustRightInd w:val="0"/>
              <w:snapToGrid w:val="0"/>
              <w:spacing w:line="200" w:lineRule="exact"/>
              <w:jc w:val="center"/>
              <w:rPr>
                <w:rFonts w:hint="eastAsia" w:ascii="仿宋_GB2312" w:hAnsi="仿宋_GB2312" w:eastAsia="仿宋_GB2312"/>
                <w:sz w:val="18"/>
                <w:szCs w:val="18"/>
                <w:highlight w:val="none"/>
                <w:lang w:val="en-US" w:eastAsia="zh-CN"/>
              </w:rPr>
            </w:pPr>
            <w:r>
              <w:rPr>
                <w:rFonts w:hint="eastAsia" w:ascii="仿宋_GB2312" w:hAnsi="仿宋_GB2312" w:eastAsia="仿宋_GB2312"/>
                <w:sz w:val="18"/>
                <w:szCs w:val="18"/>
                <w:highlight w:val="none"/>
                <w:lang w:val="en-US" w:eastAsia="zh-CN"/>
              </w:rPr>
              <w:t>14</w:t>
            </w:r>
          </w:p>
        </w:tc>
        <w:tc>
          <w:tcPr>
            <w:tcW w:w="596" w:type="dxa"/>
            <w:vMerge w:val="restart"/>
            <w:tcBorders>
              <w:left w:val="single" w:color="000000" w:sz="4" w:space="0"/>
              <w:right w:val="single" w:color="auto" w:sz="4" w:space="0"/>
            </w:tcBorders>
            <w:vAlign w:val="center"/>
          </w:tcPr>
          <w:p>
            <w:pPr>
              <w:adjustRightInd w:val="0"/>
              <w:snapToGrid w:val="0"/>
              <w:spacing w:line="200" w:lineRule="exact"/>
              <w:jc w:val="center"/>
              <w:rPr>
                <w:rFonts w:ascii="仿宋_GB2312" w:hAnsi="仿宋_GB2312" w:eastAsia="仿宋_GB2312"/>
                <w:sz w:val="18"/>
                <w:szCs w:val="18"/>
                <w:highlight w:val="none"/>
              </w:rPr>
            </w:pPr>
            <w:r>
              <w:rPr>
                <w:rFonts w:hint="eastAsia" w:ascii="仿宋_GB2312" w:hAnsi="仿宋_GB2312" w:eastAsia="仿宋_GB2312"/>
                <w:sz w:val="18"/>
                <w:szCs w:val="18"/>
                <w:highlight w:val="none"/>
              </w:rPr>
              <w:t>经贸活动支持</w:t>
            </w:r>
          </w:p>
        </w:tc>
        <w:tc>
          <w:tcPr>
            <w:tcW w:w="787" w:type="dxa"/>
            <w:gridSpan w:val="2"/>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区政府组团经贸活动支持</w:t>
            </w:r>
          </w:p>
        </w:tc>
        <w:tc>
          <w:tcPr>
            <w:tcW w:w="3325"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对由区政府组团参加的重点经贸活动，经事前审批，给予支持。</w:t>
            </w:r>
          </w:p>
        </w:tc>
        <w:tc>
          <w:tcPr>
            <w:tcW w:w="26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可对承办单位和参加企业实际发生的费用，包括展位费、搭建费、展品运输费、设备租赁费、宣传推介费、人员差旅费、承办专项经费等，最高给予全额支持。</w:t>
            </w:r>
          </w:p>
        </w:tc>
        <w:tc>
          <w:tcPr>
            <w:tcW w:w="702" w:type="dxa"/>
            <w:tcBorders>
              <w:left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14" w:type="dxa"/>
            <w:tcBorders>
              <w:left w:val="single" w:color="000000" w:sz="4" w:space="0"/>
              <w:right w:val="single" w:color="auto" w:sz="4" w:space="0"/>
            </w:tcBorders>
            <w:vAlign w:val="center"/>
          </w:tcPr>
          <w:p>
            <w:pPr>
              <w:adjustRightInd w:val="0"/>
              <w:snapToGrid w:val="0"/>
              <w:spacing w:line="200" w:lineRule="exact"/>
              <w:jc w:val="center"/>
              <w:rPr>
                <w:rFonts w:hint="eastAsia" w:ascii="仿宋_GB2312" w:hAnsi="仿宋_GB2312" w:eastAsia="仿宋_GB2312"/>
                <w:sz w:val="18"/>
                <w:szCs w:val="18"/>
                <w:highlight w:val="none"/>
                <w:lang w:val="en-US" w:eastAsia="zh-CN"/>
              </w:rPr>
            </w:pPr>
            <w:r>
              <w:rPr>
                <w:rFonts w:hint="eastAsia" w:ascii="仿宋_GB2312" w:hAnsi="仿宋_GB2312" w:eastAsia="仿宋_GB2312"/>
                <w:sz w:val="18"/>
                <w:szCs w:val="18"/>
                <w:highlight w:val="none"/>
                <w:lang w:val="en-US" w:eastAsia="zh-CN"/>
              </w:rPr>
              <w:t>15</w:t>
            </w:r>
          </w:p>
        </w:tc>
        <w:tc>
          <w:tcPr>
            <w:tcW w:w="596" w:type="dxa"/>
            <w:vMerge w:val="continue"/>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p>
        </w:tc>
        <w:tc>
          <w:tcPr>
            <w:tcW w:w="787" w:type="dxa"/>
            <w:gridSpan w:val="2"/>
            <w:tcBorders>
              <w:left w:val="single" w:color="000000" w:sz="4" w:space="0"/>
              <w:right w:val="single" w:color="auto"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参展企业支持</w:t>
            </w:r>
          </w:p>
        </w:tc>
        <w:tc>
          <w:tcPr>
            <w:tcW w:w="3325" w:type="dxa"/>
            <w:tcBorders>
              <w:left w:val="single" w:color="auto"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对参加重点经贸活动的福田区企业，给予支持。</w:t>
            </w:r>
          </w:p>
        </w:tc>
        <w:tc>
          <w:tcPr>
            <w:tcW w:w="2692" w:type="dxa"/>
            <w:tcBorders>
              <w:left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r>
              <w:rPr>
                <w:rFonts w:hint="eastAsia" w:ascii="仿宋_GB2312" w:hAnsi="仿宋_GB2312" w:eastAsia="仿宋_GB2312"/>
                <w:sz w:val="18"/>
                <w:szCs w:val="18"/>
                <w:highlight w:val="none"/>
              </w:rPr>
              <w:t>按实际发生活动费用的50%，给予最高50万元费用支持</w:t>
            </w:r>
            <w:r>
              <w:rPr>
                <w:rFonts w:hint="eastAsia" w:ascii="仿宋_GB2312" w:hAnsi="仿宋_GB2312" w:eastAsia="仿宋_GB2312"/>
                <w:sz w:val="18"/>
                <w:szCs w:val="18"/>
                <w:highlight w:val="none"/>
                <w:lang w:eastAsia="zh-CN"/>
              </w:rPr>
              <w:t>，</w:t>
            </w:r>
            <w:r>
              <w:rPr>
                <w:rFonts w:hint="eastAsia" w:ascii="仿宋_GB2312" w:hAnsi="仿宋_GB2312" w:eastAsia="仿宋_GB2312"/>
                <w:sz w:val="18"/>
                <w:szCs w:val="18"/>
                <w:highlight w:val="none"/>
              </w:rPr>
              <w:t>包括展位、搭建、运输、设备租赁、宣传、人员差旅等费用</w:t>
            </w:r>
            <w:r>
              <w:rPr>
                <w:rFonts w:hint="eastAsia" w:ascii="仿宋_GB2312" w:hAnsi="仿宋_GB2312" w:eastAsia="仿宋_GB2312"/>
                <w:sz w:val="18"/>
                <w:szCs w:val="18"/>
                <w:highlight w:val="none"/>
                <w:lang w:eastAsia="zh-CN"/>
              </w:rPr>
              <w:t>。</w:t>
            </w:r>
          </w:p>
        </w:tc>
        <w:tc>
          <w:tcPr>
            <w:tcW w:w="702" w:type="dxa"/>
            <w:tcBorders>
              <w:left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14" w:type="dxa"/>
            <w:tcBorders>
              <w:left w:val="single" w:color="000000" w:sz="4" w:space="0"/>
              <w:right w:val="single" w:color="auto" w:sz="4" w:space="0"/>
            </w:tcBorders>
            <w:vAlign w:val="center"/>
          </w:tcPr>
          <w:p>
            <w:pPr>
              <w:adjustRightInd w:val="0"/>
              <w:snapToGrid w:val="0"/>
              <w:spacing w:line="200" w:lineRule="exact"/>
              <w:jc w:val="center"/>
              <w:rPr>
                <w:rFonts w:hint="eastAsia" w:ascii="仿宋_GB2312" w:hAnsi="仿宋_GB2312" w:eastAsia="仿宋_GB2312"/>
                <w:sz w:val="18"/>
                <w:szCs w:val="18"/>
                <w:highlight w:val="none"/>
                <w:lang w:val="en-US" w:eastAsia="zh-CN"/>
              </w:rPr>
            </w:pPr>
            <w:r>
              <w:rPr>
                <w:rFonts w:hint="eastAsia" w:ascii="仿宋_GB2312" w:hAnsi="仿宋_GB2312" w:eastAsia="仿宋_GB2312"/>
                <w:sz w:val="18"/>
                <w:szCs w:val="18"/>
                <w:highlight w:val="none"/>
                <w:lang w:val="en-US" w:eastAsia="zh-CN"/>
              </w:rPr>
              <w:t>16</w:t>
            </w:r>
          </w:p>
        </w:tc>
        <w:tc>
          <w:tcPr>
            <w:tcW w:w="1383" w:type="dxa"/>
            <w:gridSpan w:val="3"/>
            <w:tcBorders>
              <w:left w:val="single" w:color="000000" w:sz="4" w:space="0"/>
              <w:right w:val="single" w:color="auto" w:sz="4" w:space="0"/>
            </w:tcBorders>
            <w:vAlign w:val="center"/>
          </w:tcPr>
          <w:p>
            <w:pPr>
              <w:adjustRightInd w:val="0"/>
              <w:snapToGrid w:val="0"/>
              <w:spacing w:line="200" w:lineRule="exact"/>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lang w:eastAsia="zh-CN"/>
              </w:rPr>
              <w:t>贷款贴息支持</w:t>
            </w:r>
          </w:p>
        </w:tc>
        <w:tc>
          <w:tcPr>
            <w:tcW w:w="3325" w:type="dxa"/>
            <w:tcBorders>
              <w:left w:val="single" w:color="auto" w:sz="4" w:space="0"/>
              <w:right w:val="single" w:color="000000" w:sz="4" w:space="0"/>
            </w:tcBorders>
            <w:vAlign w:val="center"/>
          </w:tcPr>
          <w:p>
            <w:pPr>
              <w:adjustRightInd w:val="0"/>
              <w:snapToGrid w:val="0"/>
              <w:spacing w:line="200" w:lineRule="exact"/>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对纳入福田区商业统计，上年度在福田区综合贡献较大且本年度年度销售额（营业额）同比增长率为正增长的批发、零售、餐饮企业，在深圳任一银行贷款，</w:t>
            </w:r>
            <w:r>
              <w:rPr>
                <w:rFonts w:hint="eastAsia" w:ascii="仿宋_GB2312" w:hAnsi="仿宋_GB2312" w:eastAsia="仿宋_GB2312"/>
                <w:sz w:val="18"/>
                <w:szCs w:val="18"/>
                <w:highlight w:val="none"/>
                <w:lang w:eastAsia="zh-CN"/>
              </w:rPr>
              <w:t>给予贴息支持。</w:t>
            </w:r>
          </w:p>
        </w:tc>
        <w:tc>
          <w:tcPr>
            <w:tcW w:w="2692" w:type="dxa"/>
            <w:tcBorders>
              <w:left w:val="single" w:color="000000" w:sz="4" w:space="0"/>
              <w:right w:val="single" w:color="000000" w:sz="4" w:space="0"/>
            </w:tcBorders>
            <w:vAlign w:val="center"/>
          </w:tcPr>
          <w:p>
            <w:pPr>
              <w:adjustRightInd w:val="0"/>
              <w:snapToGrid w:val="0"/>
              <w:spacing w:line="200" w:lineRule="exact"/>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可按本年度1月1日至本年度12月31日之间、最长连续12个月实际支付的利息，给予最高30%，最高1</w:t>
            </w:r>
            <w:r>
              <w:rPr>
                <w:rFonts w:hint="eastAsia" w:ascii="仿宋_GB2312" w:hAnsi="仿宋_GB2312" w:eastAsia="仿宋_GB2312"/>
                <w:sz w:val="18"/>
                <w:szCs w:val="18"/>
                <w:highlight w:val="none"/>
                <w:lang w:val="en-US" w:eastAsia="zh-CN"/>
              </w:rPr>
              <w:t>5</w:t>
            </w:r>
            <w:r>
              <w:rPr>
                <w:rFonts w:hint="eastAsia" w:ascii="仿宋_GB2312" w:hAnsi="仿宋_GB2312" w:eastAsia="仿宋_GB2312"/>
                <w:sz w:val="18"/>
                <w:szCs w:val="18"/>
                <w:highlight w:val="none"/>
              </w:rPr>
              <w:t>0万元的贴息支持。</w:t>
            </w:r>
          </w:p>
        </w:tc>
        <w:tc>
          <w:tcPr>
            <w:tcW w:w="702" w:type="dxa"/>
            <w:tcBorders>
              <w:left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14" w:type="dxa"/>
            <w:tcBorders>
              <w:left w:val="single" w:color="000000" w:sz="4" w:space="0"/>
              <w:right w:val="single" w:color="auto" w:sz="4" w:space="0"/>
            </w:tcBorders>
            <w:vAlign w:val="center"/>
          </w:tcPr>
          <w:p>
            <w:pPr>
              <w:adjustRightInd w:val="0"/>
              <w:snapToGrid w:val="0"/>
              <w:spacing w:line="200" w:lineRule="exact"/>
              <w:jc w:val="center"/>
              <w:rPr>
                <w:rFonts w:hint="eastAsia" w:ascii="仿宋_GB2312" w:hAnsi="仿宋_GB2312" w:eastAsia="仿宋_GB2312"/>
                <w:sz w:val="18"/>
                <w:szCs w:val="18"/>
                <w:highlight w:val="none"/>
                <w:lang w:val="en-US" w:eastAsia="zh-CN"/>
              </w:rPr>
            </w:pPr>
            <w:r>
              <w:rPr>
                <w:rFonts w:hint="eastAsia" w:ascii="仿宋_GB2312" w:hAnsi="仿宋_GB2312" w:eastAsia="仿宋_GB2312"/>
                <w:sz w:val="18"/>
                <w:szCs w:val="18"/>
                <w:highlight w:val="none"/>
                <w:lang w:val="en-US" w:eastAsia="zh-CN"/>
              </w:rPr>
              <w:t>17</w:t>
            </w:r>
          </w:p>
        </w:tc>
        <w:tc>
          <w:tcPr>
            <w:tcW w:w="691" w:type="dxa"/>
            <w:gridSpan w:val="2"/>
            <w:vMerge w:val="restart"/>
            <w:tcBorders>
              <w:left w:val="single" w:color="000000" w:sz="4" w:space="0"/>
              <w:right w:val="single" w:color="auto" w:sz="4" w:space="0"/>
            </w:tcBorders>
            <w:vAlign w:val="center"/>
          </w:tcPr>
          <w:p>
            <w:pPr>
              <w:adjustRightInd w:val="0"/>
              <w:snapToGrid w:val="0"/>
              <w:spacing w:line="200" w:lineRule="exact"/>
              <w:rPr>
                <w:rFonts w:hint="eastAsia" w:ascii="仿宋_GB2312" w:hAnsi="仿宋_GB2312" w:eastAsia="仿宋_GB2312"/>
                <w:sz w:val="18"/>
                <w:szCs w:val="18"/>
                <w:highlight w:val="none"/>
                <w:lang w:eastAsia="zh-CN"/>
              </w:rPr>
            </w:pPr>
            <w:r>
              <w:rPr>
                <w:rFonts w:hint="eastAsia" w:ascii="仿宋_GB2312" w:hAnsi="仿宋_GB2312" w:eastAsia="仿宋_GB2312"/>
                <w:sz w:val="18"/>
                <w:szCs w:val="18"/>
                <w:highlight w:val="none"/>
                <w:lang w:eastAsia="zh-CN"/>
              </w:rPr>
              <w:t>农业企业支持</w:t>
            </w:r>
          </w:p>
        </w:tc>
        <w:tc>
          <w:tcPr>
            <w:tcW w:w="692" w:type="dxa"/>
            <w:tcBorders>
              <w:left w:val="single" w:color="000000" w:sz="4" w:space="0"/>
              <w:right w:val="single" w:color="auto" w:sz="4" w:space="0"/>
            </w:tcBorders>
            <w:vAlign w:val="center"/>
          </w:tcPr>
          <w:p>
            <w:pPr>
              <w:adjustRightInd w:val="0"/>
              <w:snapToGrid w:val="0"/>
              <w:spacing w:line="200" w:lineRule="exact"/>
              <w:rPr>
                <w:rFonts w:hint="eastAsia" w:ascii="仿宋_GB2312" w:hAnsi="仿宋_GB2312" w:eastAsia="仿宋_GB2312"/>
                <w:sz w:val="18"/>
                <w:szCs w:val="18"/>
                <w:highlight w:val="none"/>
                <w:lang w:eastAsia="zh-CN"/>
              </w:rPr>
            </w:pPr>
            <w:r>
              <w:rPr>
                <w:rFonts w:hint="eastAsia" w:ascii="仿宋_GB2312" w:hAnsi="仿宋_GB2312" w:eastAsia="仿宋_GB2312"/>
                <w:sz w:val="18"/>
                <w:szCs w:val="18"/>
                <w:highlight w:val="none"/>
                <w:lang w:eastAsia="zh-CN"/>
              </w:rPr>
              <w:t>农业龙头企业认定支持</w:t>
            </w:r>
          </w:p>
        </w:tc>
        <w:tc>
          <w:tcPr>
            <w:tcW w:w="3325" w:type="dxa"/>
            <w:tcBorders>
              <w:left w:val="single" w:color="auto" w:sz="4" w:space="0"/>
              <w:right w:val="single" w:color="000000" w:sz="4" w:space="0"/>
            </w:tcBorders>
            <w:vAlign w:val="center"/>
          </w:tcPr>
          <w:p>
            <w:pPr>
              <w:adjustRightInd w:val="0"/>
              <w:snapToGrid w:val="0"/>
              <w:spacing w:line="200" w:lineRule="exact"/>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对通过认定且在有效期内的或新落户福田的国家、省、市级“农业龙头企业”，</w:t>
            </w:r>
            <w:r>
              <w:rPr>
                <w:rFonts w:hint="eastAsia" w:ascii="仿宋_GB2312" w:hAnsi="仿宋_GB2312" w:eastAsia="仿宋_GB2312"/>
                <w:sz w:val="18"/>
                <w:szCs w:val="18"/>
                <w:highlight w:val="none"/>
                <w:lang w:eastAsia="zh-CN"/>
              </w:rPr>
              <w:t>及</w:t>
            </w:r>
            <w:r>
              <w:rPr>
                <w:rFonts w:hint="eastAsia" w:ascii="仿宋_GB2312" w:hAnsi="仿宋_GB2312" w:eastAsia="仿宋_GB2312"/>
                <w:sz w:val="18"/>
                <w:szCs w:val="18"/>
                <w:highlight w:val="none"/>
              </w:rPr>
              <w:t>对于国家、省、市级“农业龙头企业”于上年度1月1日后年度监测合格的，给予支持。</w:t>
            </w:r>
          </w:p>
        </w:tc>
        <w:tc>
          <w:tcPr>
            <w:tcW w:w="2692" w:type="dxa"/>
            <w:tcBorders>
              <w:left w:val="single" w:color="000000" w:sz="4" w:space="0"/>
              <w:right w:val="single" w:color="000000" w:sz="4" w:space="0"/>
            </w:tcBorders>
            <w:vAlign w:val="center"/>
          </w:tcPr>
          <w:p>
            <w:pPr>
              <w:adjustRightInd w:val="0"/>
              <w:snapToGrid w:val="0"/>
              <w:spacing w:line="200" w:lineRule="exact"/>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给予最高30万元的一次性认定支持</w:t>
            </w:r>
            <w:r>
              <w:rPr>
                <w:rFonts w:hint="eastAsia" w:ascii="仿宋_GB2312" w:hAnsi="仿宋_GB2312" w:eastAsia="仿宋_GB2312"/>
                <w:sz w:val="18"/>
                <w:szCs w:val="18"/>
                <w:highlight w:val="none"/>
                <w:lang w:eastAsia="zh-CN"/>
              </w:rPr>
              <w:t>及给予</w:t>
            </w:r>
            <w:r>
              <w:rPr>
                <w:rFonts w:hint="eastAsia" w:ascii="仿宋_GB2312" w:hAnsi="仿宋_GB2312" w:eastAsia="仿宋_GB2312"/>
                <w:sz w:val="18"/>
                <w:szCs w:val="18"/>
                <w:highlight w:val="none"/>
                <w:lang w:val="en-US" w:eastAsia="zh-CN"/>
              </w:rPr>
              <w:t>20万元的支持。</w:t>
            </w:r>
          </w:p>
        </w:tc>
        <w:tc>
          <w:tcPr>
            <w:tcW w:w="702" w:type="dxa"/>
            <w:tcBorders>
              <w:left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14" w:type="dxa"/>
            <w:tcBorders>
              <w:left w:val="single" w:color="000000" w:sz="4" w:space="0"/>
              <w:right w:val="single" w:color="auto" w:sz="4" w:space="0"/>
            </w:tcBorders>
            <w:vAlign w:val="center"/>
          </w:tcPr>
          <w:p>
            <w:pPr>
              <w:adjustRightInd w:val="0"/>
              <w:snapToGrid w:val="0"/>
              <w:spacing w:line="200" w:lineRule="exact"/>
              <w:jc w:val="center"/>
              <w:rPr>
                <w:rFonts w:hint="eastAsia" w:ascii="仿宋_GB2312" w:hAnsi="仿宋_GB2312" w:eastAsia="仿宋_GB2312"/>
                <w:sz w:val="18"/>
                <w:szCs w:val="18"/>
                <w:highlight w:val="none"/>
                <w:lang w:val="en-US" w:eastAsia="zh-CN"/>
              </w:rPr>
            </w:pPr>
            <w:r>
              <w:rPr>
                <w:rFonts w:hint="eastAsia" w:ascii="仿宋_GB2312" w:hAnsi="仿宋_GB2312" w:eastAsia="仿宋_GB2312"/>
                <w:sz w:val="18"/>
                <w:szCs w:val="18"/>
                <w:highlight w:val="none"/>
                <w:lang w:val="en-US" w:eastAsia="zh-CN"/>
              </w:rPr>
              <w:t>18</w:t>
            </w:r>
          </w:p>
        </w:tc>
        <w:tc>
          <w:tcPr>
            <w:tcW w:w="691" w:type="dxa"/>
            <w:gridSpan w:val="2"/>
            <w:vMerge w:val="continue"/>
            <w:tcBorders>
              <w:left w:val="single" w:color="000000" w:sz="4" w:space="0"/>
              <w:right w:val="single" w:color="auto" w:sz="4" w:space="0"/>
            </w:tcBorders>
            <w:vAlign w:val="center"/>
          </w:tcPr>
          <w:p>
            <w:pPr>
              <w:adjustRightInd w:val="0"/>
              <w:snapToGrid w:val="0"/>
              <w:spacing w:line="200" w:lineRule="exact"/>
              <w:rPr>
                <w:rFonts w:hint="eastAsia" w:ascii="仿宋_GB2312" w:hAnsi="仿宋_GB2312" w:eastAsia="仿宋_GB2312"/>
                <w:sz w:val="18"/>
                <w:szCs w:val="18"/>
                <w:highlight w:val="none"/>
                <w:lang w:eastAsia="zh-CN"/>
              </w:rPr>
            </w:pPr>
          </w:p>
        </w:tc>
        <w:tc>
          <w:tcPr>
            <w:tcW w:w="692" w:type="dxa"/>
            <w:tcBorders>
              <w:left w:val="single" w:color="000000" w:sz="4" w:space="0"/>
              <w:right w:val="single" w:color="auto" w:sz="4" w:space="0"/>
            </w:tcBorders>
            <w:vAlign w:val="center"/>
          </w:tcPr>
          <w:p>
            <w:pPr>
              <w:adjustRightInd w:val="0"/>
              <w:snapToGrid w:val="0"/>
              <w:spacing w:line="200" w:lineRule="exact"/>
              <w:rPr>
                <w:rFonts w:hint="eastAsia" w:ascii="仿宋_GB2312" w:hAnsi="仿宋_GB2312" w:eastAsia="仿宋_GB2312"/>
                <w:sz w:val="18"/>
                <w:szCs w:val="18"/>
                <w:highlight w:val="none"/>
                <w:lang w:eastAsia="zh-CN"/>
              </w:rPr>
            </w:pPr>
            <w:r>
              <w:rPr>
                <w:rFonts w:hint="eastAsia" w:ascii="仿宋_GB2312" w:hAnsi="仿宋_GB2312" w:eastAsia="仿宋_GB2312"/>
                <w:sz w:val="18"/>
                <w:szCs w:val="18"/>
                <w:highlight w:val="none"/>
                <w:lang w:eastAsia="zh-CN"/>
              </w:rPr>
              <w:t>农产品冷链体系支持</w:t>
            </w:r>
          </w:p>
        </w:tc>
        <w:tc>
          <w:tcPr>
            <w:tcW w:w="3325" w:type="dxa"/>
            <w:tcBorders>
              <w:left w:val="single" w:color="auto" w:sz="4" w:space="0"/>
              <w:right w:val="single" w:color="000000" w:sz="4" w:space="0"/>
            </w:tcBorders>
            <w:vAlign w:val="center"/>
          </w:tcPr>
          <w:p>
            <w:pPr>
              <w:adjustRightInd w:val="0"/>
              <w:snapToGrid w:val="0"/>
              <w:spacing w:line="200" w:lineRule="exact"/>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对注册地在福田区，于上年度1月1日后建立农产品冷链体系的农业企业，项目建成并经专项审计后，</w:t>
            </w:r>
            <w:r>
              <w:rPr>
                <w:rFonts w:hint="eastAsia" w:ascii="仿宋_GB2312" w:hAnsi="仿宋_GB2312" w:eastAsia="仿宋_GB2312"/>
                <w:sz w:val="18"/>
                <w:szCs w:val="18"/>
                <w:highlight w:val="none"/>
                <w:lang w:eastAsia="zh-CN"/>
              </w:rPr>
              <w:t>给予支持</w:t>
            </w:r>
            <w:r>
              <w:rPr>
                <w:rFonts w:hint="eastAsia" w:ascii="仿宋_GB2312" w:hAnsi="仿宋_GB2312" w:eastAsia="仿宋_GB2312"/>
                <w:sz w:val="18"/>
                <w:szCs w:val="18"/>
                <w:highlight w:val="none"/>
              </w:rPr>
              <w:t>。</w:t>
            </w:r>
          </w:p>
        </w:tc>
        <w:tc>
          <w:tcPr>
            <w:tcW w:w="2692" w:type="dxa"/>
            <w:tcBorders>
              <w:left w:val="single" w:color="000000" w:sz="4" w:space="0"/>
              <w:right w:val="single" w:color="000000" w:sz="4" w:space="0"/>
            </w:tcBorders>
            <w:vAlign w:val="center"/>
          </w:tcPr>
          <w:p>
            <w:pPr>
              <w:adjustRightInd w:val="0"/>
              <w:snapToGrid w:val="0"/>
              <w:spacing w:line="200" w:lineRule="exact"/>
              <w:rPr>
                <w:rFonts w:hint="eastAsia" w:ascii="仿宋_GB2312" w:hAnsi="仿宋_GB2312" w:eastAsia="仿宋_GB2312"/>
                <w:sz w:val="18"/>
                <w:szCs w:val="18"/>
                <w:highlight w:val="none"/>
              </w:rPr>
            </w:pPr>
            <w:r>
              <w:rPr>
                <w:rFonts w:hint="eastAsia" w:ascii="仿宋_GB2312" w:hAnsi="仿宋_GB2312" w:eastAsia="仿宋_GB2312"/>
                <w:sz w:val="18"/>
                <w:szCs w:val="18"/>
                <w:highlight w:val="none"/>
              </w:rPr>
              <w:t>按项目实际投资额的40%，给予最高100万元的支持</w:t>
            </w:r>
            <w:r>
              <w:rPr>
                <w:rFonts w:hint="eastAsia" w:ascii="仿宋_GB2312" w:hAnsi="仿宋_GB2312" w:eastAsia="仿宋_GB2312"/>
                <w:sz w:val="18"/>
                <w:szCs w:val="18"/>
                <w:highlight w:val="none"/>
                <w:lang w:eastAsia="zh-CN"/>
              </w:rPr>
              <w:t>。</w:t>
            </w:r>
          </w:p>
        </w:tc>
        <w:tc>
          <w:tcPr>
            <w:tcW w:w="702" w:type="dxa"/>
            <w:tcBorders>
              <w:left w:val="single" w:color="000000" w:sz="4" w:space="0"/>
              <w:right w:val="single" w:color="000000" w:sz="4" w:space="0"/>
            </w:tcBorders>
            <w:vAlign w:val="center"/>
          </w:tcPr>
          <w:p>
            <w:pPr>
              <w:adjustRightInd w:val="0"/>
              <w:snapToGrid w:val="0"/>
              <w:spacing w:line="200" w:lineRule="exact"/>
              <w:rPr>
                <w:rFonts w:ascii="仿宋_GB2312" w:hAnsi="仿宋_GB2312" w:eastAsia="仿宋_GB2312"/>
                <w:sz w:val="18"/>
                <w:szCs w:val="18"/>
                <w:highlight w:val="none"/>
              </w:rPr>
            </w:pPr>
          </w:p>
        </w:tc>
      </w:tr>
    </w:tbl>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黑体" w:hAnsi="黑体" w:eastAsia="黑体"/>
          <w:sz w:val="32"/>
          <w:szCs w:val="32"/>
          <w:highlight w:val="none"/>
        </w:rPr>
      </w:pPr>
    </w:p>
    <w:p>
      <w:pPr>
        <w:pStyle w:val="2"/>
        <w:rPr>
          <w:rFonts w:hint="eastAsia"/>
          <w:highlight w:val="none"/>
        </w:rPr>
      </w:pP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黑体" w:hAnsi="黑体" w:eastAsia="黑体"/>
          <w:sz w:val="32"/>
          <w:szCs w:val="32"/>
          <w:highlight w:val="none"/>
        </w:rPr>
      </w:pP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jc w:val="both"/>
        <w:textAlignment w:val="auto"/>
        <w:outlineLvl w:val="9"/>
        <w:rPr>
          <w:rFonts w:ascii="楷体" w:hAnsi="楷体" w:eastAsia="楷体" w:cs="楷体"/>
          <w:b/>
          <w:bCs/>
          <w:kern w:val="0"/>
          <w:sz w:val="32"/>
          <w:szCs w:val="32"/>
          <w:highlight w:val="none"/>
        </w:rPr>
      </w:pPr>
      <w:r>
        <w:rPr>
          <w:rFonts w:hint="eastAsia" w:ascii="黑体" w:hAnsi="黑体" w:eastAsia="黑体"/>
          <w:sz w:val="32"/>
          <w:szCs w:val="32"/>
          <w:highlight w:val="none"/>
        </w:rPr>
        <w:t>四、</w:t>
      </w:r>
      <w:r>
        <w:rPr>
          <w:rFonts w:hint="eastAsia" w:ascii="黑体" w:hAnsi="黑体" w:eastAsia="黑体"/>
          <w:kern w:val="0"/>
          <w:sz w:val="32"/>
          <w:szCs w:val="32"/>
          <w:highlight w:val="none"/>
        </w:rPr>
        <w:t>支持项目和申请材料</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0"/>
          <w:sz w:val="32"/>
          <w:szCs w:val="32"/>
          <w:highlight w:val="none"/>
        </w:rPr>
      </w:pPr>
      <w:r>
        <w:rPr>
          <w:rFonts w:hint="eastAsia" w:ascii="楷体_GB2312" w:hAnsi="楷体_GB2312" w:eastAsia="楷体_GB2312" w:cs="楷体_GB2312"/>
          <w:b w:val="0"/>
          <w:bCs w:val="0"/>
          <w:kern w:val="0"/>
          <w:sz w:val="32"/>
          <w:szCs w:val="32"/>
          <w:highlight w:val="none"/>
        </w:rPr>
        <w:t>（一）商业增长支持</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0" w:firstLineChars="200"/>
        <w:jc w:val="both"/>
        <w:textAlignment w:val="auto"/>
        <w:outlineLvl w:val="9"/>
        <w:rPr>
          <w:rFonts w:ascii="仿宋_GB2312" w:hAnsi="楷体_GB2312" w:eastAsia="仿宋_GB2312" w:cs="楷体_GB2312"/>
          <w:b w:val="0"/>
          <w:bCs w:val="0"/>
          <w:sz w:val="32"/>
          <w:szCs w:val="32"/>
          <w:highlight w:val="none"/>
        </w:rPr>
      </w:pPr>
      <w:r>
        <w:rPr>
          <w:rFonts w:hint="eastAsia" w:ascii="仿宋_GB2312" w:hAnsi="楷体_GB2312" w:eastAsia="仿宋_GB2312" w:cs="楷体_GB2312"/>
          <w:b w:val="0"/>
          <w:bCs w:val="0"/>
          <w:sz w:val="32"/>
          <w:szCs w:val="32"/>
          <w:highlight w:val="none"/>
        </w:rPr>
        <w:t>1.季度增长支持</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楷体_GB2312" w:eastAsia="仿宋_GB2312" w:cs="楷体_GB2312"/>
          <w:b/>
          <w:bCs/>
          <w:sz w:val="32"/>
          <w:szCs w:val="32"/>
          <w:highlight w:val="none"/>
        </w:rPr>
      </w:pPr>
      <w:r>
        <w:rPr>
          <w:rFonts w:hint="eastAsia" w:ascii="仿宋_GB2312" w:hAnsi="楷体_GB2312" w:eastAsia="仿宋_GB2312" w:cs="楷体_GB2312"/>
          <w:b/>
          <w:bCs/>
          <w:sz w:val="32"/>
          <w:szCs w:val="32"/>
          <w:highlight w:val="none"/>
        </w:rPr>
        <w:t>项目说明：</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jc w:val="both"/>
        <w:textAlignment w:val="auto"/>
        <w:outlineLvl w:val="9"/>
        <w:rPr>
          <w:rStyle w:val="9"/>
          <w:rFonts w:ascii="仿宋_GB2312" w:hAnsi="仿宋_GB2312" w:eastAsia="仿宋_GB2312"/>
          <w:sz w:val="32"/>
          <w:szCs w:val="32"/>
          <w:highlight w:val="none"/>
        </w:rPr>
      </w:pPr>
      <w:r>
        <w:rPr>
          <w:rStyle w:val="9"/>
          <w:rFonts w:hint="eastAsia" w:ascii="仿宋_GB2312" w:hAnsi="仿宋_GB2312" w:eastAsia="仿宋_GB2312"/>
          <w:sz w:val="32"/>
          <w:szCs w:val="32"/>
          <w:highlight w:val="none"/>
        </w:rPr>
        <w:t>对纳入福田区商业统计，本年度单季度销售额3亿元以上的批发企业、单季度销售额4000万元以上的零售企业、单季度营业额1000万元以上的餐饮企业，按单季度销售额（营业额）、增长率情况，给予每季度最高100万元的支持。</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楷体_GB2312" w:eastAsia="仿宋_GB2312" w:cs="楷体_GB2312"/>
          <w:b/>
          <w:bCs/>
          <w:sz w:val="32"/>
          <w:szCs w:val="32"/>
          <w:highlight w:val="none"/>
        </w:rPr>
      </w:pPr>
      <w:r>
        <w:rPr>
          <w:rFonts w:hint="eastAsia" w:ascii="仿宋_GB2312" w:hAnsi="楷体_GB2312" w:eastAsia="仿宋_GB2312" w:cs="楷体_GB2312"/>
          <w:b/>
          <w:bCs/>
          <w:sz w:val="32"/>
          <w:szCs w:val="32"/>
          <w:highlight w:val="none"/>
        </w:rPr>
        <w:t>申请条件：</w:t>
      </w:r>
    </w:p>
    <w:p>
      <w:pPr>
        <w:keepNext w:val="0"/>
        <w:keepLines w:val="0"/>
        <w:pageBreakBefore w:val="0"/>
        <w:widowControl w:val="0"/>
        <w:numPr>
          <w:ilvl w:val="0"/>
          <w:numId w:val="1"/>
        </w:numPr>
        <w:kinsoku/>
        <w:wordWrap/>
        <w:overflowPunct/>
        <w:topLinePunct w:val="0"/>
        <w:autoSpaceDE/>
        <w:autoSpaceDN/>
        <w:bidi w:val="0"/>
        <w:adjustRightInd/>
        <w:spacing w:line="480" w:lineRule="exact"/>
        <w:ind w:left="0" w:leftChars="0" w:right="0" w:rightChars="0" w:firstLine="640" w:firstLineChars="200"/>
        <w:jc w:val="both"/>
        <w:textAlignment w:val="auto"/>
        <w:outlineLvl w:val="9"/>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rPr>
        <w:t>企业需纳入福田区商业统计</w:t>
      </w:r>
      <w:r>
        <w:rPr>
          <w:rFonts w:hint="eastAsia" w:ascii="仿宋_GB2312" w:hAnsi="仿宋_GB2312" w:eastAsia="仿宋_GB2312"/>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pacing w:line="480" w:lineRule="exact"/>
        <w:ind w:left="0" w:leftChars="0" w:right="0" w:rightChars="0" w:firstLine="640" w:firstLineChars="200"/>
        <w:jc w:val="both"/>
        <w:textAlignment w:val="auto"/>
        <w:outlineLvl w:val="9"/>
        <w:rPr>
          <w:rFonts w:ascii="仿宋_GB2312" w:hAnsi="仿宋_GB2312" w:eastAsia="仿宋_GB2312"/>
          <w:sz w:val="32"/>
          <w:szCs w:val="32"/>
          <w:highlight w:val="none"/>
        </w:rPr>
      </w:pPr>
      <w:r>
        <w:rPr>
          <w:rFonts w:hint="eastAsia" w:ascii="仿宋_GB2312" w:hAnsi="仿宋_GB2312" w:eastAsia="仿宋_GB2312"/>
          <w:sz w:val="32"/>
          <w:szCs w:val="32"/>
          <w:highlight w:val="none"/>
          <w:lang w:eastAsia="zh-CN"/>
        </w:rPr>
        <w:t>企业需满足以下条件之一：（</w:t>
      </w:r>
      <w:r>
        <w:rPr>
          <w:rFonts w:hint="eastAsia" w:ascii="仿宋_GB2312" w:hAnsi="仿宋_GB2312" w:eastAsia="仿宋_GB2312"/>
          <w:sz w:val="32"/>
          <w:szCs w:val="32"/>
          <w:highlight w:val="none"/>
          <w:lang w:val="en-US" w:eastAsia="zh-CN"/>
        </w:rPr>
        <w:t>1</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rPr>
        <w:t>批发企业</w:t>
      </w:r>
      <w:r>
        <w:rPr>
          <w:rFonts w:hint="eastAsia" w:ascii="仿宋_GB2312" w:hAnsi="仿宋_GB2312" w:eastAsia="仿宋_GB2312"/>
          <w:sz w:val="32"/>
          <w:szCs w:val="32"/>
          <w:highlight w:val="none"/>
          <w:lang w:val="en-US" w:eastAsia="zh-CN"/>
        </w:rPr>
        <w:t>本年度</w:t>
      </w:r>
      <w:r>
        <w:rPr>
          <w:rStyle w:val="9"/>
          <w:rFonts w:hint="eastAsia" w:ascii="仿宋_GB2312" w:hAnsi="仿宋_GB2312" w:eastAsia="仿宋_GB2312"/>
          <w:sz w:val="32"/>
          <w:szCs w:val="32"/>
          <w:highlight w:val="none"/>
        </w:rPr>
        <w:t>单</w:t>
      </w:r>
      <w:r>
        <w:rPr>
          <w:rFonts w:hint="eastAsia" w:ascii="仿宋_GB2312" w:hAnsi="仿宋_GB2312" w:eastAsia="仿宋_GB2312"/>
          <w:sz w:val="32"/>
          <w:szCs w:val="32"/>
          <w:highlight w:val="none"/>
        </w:rPr>
        <w:t>季度销售额需达到3亿元以上且同比正增长；</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lang w:val="en-US" w:eastAsia="zh-CN"/>
        </w:rPr>
        <w:t>2</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rPr>
        <w:t>零售企业</w:t>
      </w:r>
      <w:r>
        <w:rPr>
          <w:rFonts w:hint="eastAsia" w:ascii="仿宋_GB2312" w:hAnsi="仿宋_GB2312" w:eastAsia="仿宋_GB2312"/>
          <w:sz w:val="32"/>
          <w:szCs w:val="32"/>
          <w:highlight w:val="none"/>
          <w:lang w:val="en-US" w:eastAsia="zh-CN"/>
        </w:rPr>
        <w:t>本年度</w:t>
      </w:r>
      <w:r>
        <w:rPr>
          <w:rStyle w:val="9"/>
          <w:rFonts w:hint="eastAsia" w:ascii="仿宋_GB2312" w:hAnsi="仿宋_GB2312" w:eastAsia="仿宋_GB2312"/>
          <w:sz w:val="32"/>
          <w:szCs w:val="32"/>
          <w:highlight w:val="none"/>
        </w:rPr>
        <w:t>单</w:t>
      </w:r>
      <w:r>
        <w:rPr>
          <w:rFonts w:hint="eastAsia" w:ascii="仿宋_GB2312" w:hAnsi="仿宋_GB2312" w:eastAsia="仿宋_GB2312"/>
          <w:sz w:val="32"/>
          <w:szCs w:val="32"/>
          <w:highlight w:val="none"/>
        </w:rPr>
        <w:t>季度销售额需达到4000万元以上且同比正增长；</w:t>
      </w:r>
    </w:p>
    <w:p>
      <w:pPr>
        <w:keepNext w:val="0"/>
        <w:keepLines w:val="0"/>
        <w:pageBreakBefore w:val="0"/>
        <w:widowControl w:val="0"/>
        <w:numPr>
          <w:ilvl w:val="0"/>
          <w:numId w:val="0"/>
        </w:numPr>
        <w:kinsoku/>
        <w:wordWrap/>
        <w:overflowPunct/>
        <w:topLinePunct w:val="0"/>
        <w:autoSpaceDE/>
        <w:autoSpaceDN/>
        <w:bidi w:val="0"/>
        <w:adjustRightInd/>
        <w:spacing w:line="480" w:lineRule="exact"/>
        <w:ind w:right="0" w:rightChars="0"/>
        <w:jc w:val="both"/>
        <w:textAlignment w:val="auto"/>
        <w:outlineLvl w:val="9"/>
        <w:rPr>
          <w:rFonts w:ascii="仿宋_GB2312" w:hAnsi="仿宋_GB2312" w:eastAsia="仿宋_GB2312"/>
          <w:sz w:val="32"/>
          <w:szCs w:val="32"/>
          <w:highlight w:val="none"/>
        </w:rPr>
      </w:pP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lang w:val="en-US" w:eastAsia="zh-CN"/>
        </w:rPr>
        <w:t>3</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rPr>
        <w:t>餐饮企业</w:t>
      </w:r>
      <w:r>
        <w:rPr>
          <w:rFonts w:hint="eastAsia" w:ascii="仿宋_GB2312" w:hAnsi="仿宋_GB2312" w:eastAsia="仿宋_GB2312"/>
          <w:sz w:val="32"/>
          <w:szCs w:val="32"/>
          <w:highlight w:val="none"/>
          <w:lang w:val="en-US" w:eastAsia="zh-CN"/>
        </w:rPr>
        <w:t>本年度单</w:t>
      </w:r>
      <w:r>
        <w:rPr>
          <w:rFonts w:hint="eastAsia" w:ascii="仿宋_GB2312" w:hAnsi="仿宋_GB2312" w:eastAsia="仿宋_GB2312"/>
          <w:sz w:val="32"/>
          <w:szCs w:val="32"/>
          <w:highlight w:val="none"/>
        </w:rPr>
        <w:t>季度营业额需达到1000万元以上且同比正增长；</w:t>
      </w:r>
    </w:p>
    <w:p>
      <w:pPr>
        <w:keepNext w:val="0"/>
        <w:keepLines w:val="0"/>
        <w:pageBreakBefore w:val="0"/>
        <w:widowControl w:val="0"/>
        <w:numPr>
          <w:ilvl w:val="0"/>
          <w:numId w:val="1"/>
        </w:numPr>
        <w:kinsoku/>
        <w:wordWrap/>
        <w:overflowPunct/>
        <w:topLinePunct w:val="0"/>
        <w:autoSpaceDE/>
        <w:autoSpaceDN/>
        <w:bidi w:val="0"/>
        <w:adjustRightInd/>
        <w:spacing w:line="480" w:lineRule="exact"/>
        <w:ind w:left="0" w:leftChars="0" w:right="0" w:rightChars="0" w:firstLine="640" w:firstLineChars="200"/>
        <w:jc w:val="both"/>
        <w:textAlignment w:val="auto"/>
        <w:outlineLvl w:val="9"/>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rPr>
        <w:t>企业每年可申请四次，以</w:t>
      </w:r>
      <w:r>
        <w:rPr>
          <w:rFonts w:hint="eastAsia" w:ascii="仿宋_GB2312" w:hAnsi="仿宋_GB2312" w:eastAsia="仿宋_GB2312"/>
          <w:sz w:val="32"/>
          <w:szCs w:val="32"/>
          <w:highlight w:val="none"/>
          <w:lang w:val="en-US" w:eastAsia="zh-CN"/>
        </w:rPr>
        <w:t>本年度</w:t>
      </w:r>
      <w:r>
        <w:rPr>
          <w:rStyle w:val="9"/>
          <w:rFonts w:hint="eastAsia" w:ascii="仿宋_GB2312" w:hAnsi="仿宋_GB2312" w:eastAsia="仿宋_GB2312"/>
          <w:sz w:val="32"/>
          <w:szCs w:val="32"/>
          <w:highlight w:val="none"/>
        </w:rPr>
        <w:t>单</w:t>
      </w:r>
      <w:r>
        <w:rPr>
          <w:rFonts w:hint="eastAsia" w:ascii="仿宋_GB2312" w:hAnsi="仿宋_GB2312" w:eastAsia="仿宋_GB2312"/>
          <w:sz w:val="32"/>
          <w:szCs w:val="32"/>
          <w:highlight w:val="none"/>
        </w:rPr>
        <w:t>季度的统计数据为准</w:t>
      </w:r>
      <w:r>
        <w:rPr>
          <w:rFonts w:hint="eastAsia" w:ascii="仿宋_GB2312" w:hAnsi="仿宋_GB2312" w:eastAsia="仿宋_GB2312" w:cs="仿宋_GB2312"/>
          <w:sz w:val="32"/>
          <w:szCs w:val="32"/>
          <w:highlight w:val="none"/>
        </w:rPr>
        <w:t>（由区统计局出具符合条件的企业名单）</w:t>
      </w:r>
      <w:r>
        <w:rPr>
          <w:rFonts w:hint="eastAsia" w:ascii="仿宋_GB2312" w:hAnsi="仿宋_GB2312" w:eastAsia="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pacing w:line="480" w:lineRule="exact"/>
        <w:ind w:leftChars="200" w:right="0" w:rightChars="0"/>
        <w:jc w:val="both"/>
        <w:textAlignment w:val="auto"/>
        <w:outlineLvl w:val="9"/>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lang w:val="en-US" w:eastAsia="zh-CN"/>
        </w:rPr>
        <w:t>注：申请时效以产业资金申请系统的申报时间为准，若企业未在申请时段内申报，则视为企业自动放弃。</w:t>
      </w:r>
    </w:p>
    <w:p>
      <w:pPr>
        <w:keepNext w:val="0"/>
        <w:keepLines w:val="0"/>
        <w:pageBreakBefore w:val="0"/>
        <w:widowControl w:val="0"/>
        <w:kinsoku/>
        <w:wordWrap/>
        <w:overflowPunct/>
        <w:topLinePunct w:val="0"/>
        <w:autoSpaceDE/>
        <w:autoSpaceDN/>
        <w:bidi w:val="0"/>
        <w:adjustRightInd/>
        <w:spacing w:line="500" w:lineRule="exact"/>
        <w:ind w:right="0" w:rightChars="0" w:firstLine="321" w:firstLineChars="100"/>
        <w:jc w:val="both"/>
        <w:textAlignment w:val="auto"/>
        <w:outlineLvl w:val="9"/>
        <w:rPr>
          <w:rFonts w:hint="eastAsia" w:ascii="仿宋_GB2312" w:hAnsi="仿宋_GB2312" w:eastAsia="仿宋_GB2312"/>
          <w:b/>
          <w:bCs/>
          <w:sz w:val="32"/>
          <w:szCs w:val="32"/>
          <w:highlight w:val="none"/>
        </w:rPr>
      </w:pPr>
    </w:p>
    <w:p>
      <w:pPr>
        <w:keepNext w:val="0"/>
        <w:keepLines w:val="0"/>
        <w:pageBreakBefore w:val="0"/>
        <w:widowControl w:val="0"/>
        <w:kinsoku/>
        <w:wordWrap/>
        <w:overflowPunct/>
        <w:topLinePunct w:val="0"/>
        <w:autoSpaceDE/>
        <w:autoSpaceDN/>
        <w:bidi w:val="0"/>
        <w:adjustRightInd/>
        <w:spacing w:line="500" w:lineRule="exact"/>
        <w:ind w:right="0" w:rightChars="0" w:firstLine="321" w:firstLineChars="100"/>
        <w:jc w:val="both"/>
        <w:textAlignment w:val="auto"/>
        <w:outlineLvl w:val="9"/>
        <w:rPr>
          <w:rFonts w:ascii="仿宋_GB2312" w:hAnsi="仿宋_GB2312" w:eastAsia="仿宋_GB2312"/>
          <w:b/>
          <w:bCs/>
          <w:sz w:val="32"/>
          <w:szCs w:val="32"/>
          <w:highlight w:val="none"/>
        </w:rPr>
      </w:pPr>
      <w:r>
        <w:rPr>
          <w:rFonts w:hint="eastAsia" w:ascii="仿宋_GB2312" w:hAnsi="仿宋_GB2312" w:eastAsia="仿宋_GB2312"/>
          <w:b/>
          <w:bCs/>
          <w:sz w:val="32"/>
          <w:szCs w:val="32"/>
          <w:highlight w:val="none"/>
        </w:rPr>
        <w:t>申请材料：</w:t>
      </w:r>
    </w:p>
    <w:tbl>
      <w:tblPr>
        <w:tblStyle w:val="6"/>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4767"/>
        <w:gridCol w:w="2288"/>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8"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序号</w:t>
            </w:r>
          </w:p>
        </w:tc>
        <w:tc>
          <w:tcPr>
            <w:tcW w:w="4767"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材料名称</w:t>
            </w:r>
          </w:p>
        </w:tc>
        <w:tc>
          <w:tcPr>
            <w:tcW w:w="2288"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材料要求</w:t>
            </w:r>
          </w:p>
        </w:tc>
        <w:tc>
          <w:tcPr>
            <w:tcW w:w="1321"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1</w:t>
            </w:r>
          </w:p>
        </w:tc>
        <w:tc>
          <w:tcPr>
            <w:tcW w:w="4767"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福田区产业发展专项资金申请表</w:t>
            </w:r>
          </w:p>
        </w:tc>
        <w:tc>
          <w:tcPr>
            <w:tcW w:w="228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321" w:type="dxa"/>
            <w:vMerge w:val="restart"/>
            <w:vAlign w:val="center"/>
          </w:tcPr>
          <w:p>
            <w:pPr>
              <w:spacing w:line="280" w:lineRule="exact"/>
              <w:rPr>
                <w:rFonts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除《福田区产业发展专项资金申请表》外，申请材料需全部上传电子文档，电子文档的命名与材料名称一致</w:t>
            </w:r>
            <w:r>
              <w:rPr>
                <w:rFonts w:hint="eastAsia" w:ascii="仿宋_GB2312" w:eastAsia="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2</w:t>
            </w:r>
          </w:p>
        </w:tc>
        <w:tc>
          <w:tcPr>
            <w:tcW w:w="4767"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hAnsi="仿宋_GB2312" w:eastAsia="仿宋_GB2312" w:cs="仿宋_GB2312"/>
                <w:szCs w:val="21"/>
                <w:highlight w:val="none"/>
              </w:rPr>
              <w:t>申请单位证照（“三证合一”营业执照）</w:t>
            </w:r>
          </w:p>
        </w:tc>
        <w:tc>
          <w:tcPr>
            <w:tcW w:w="228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3</w:t>
            </w:r>
          </w:p>
        </w:tc>
        <w:tc>
          <w:tcPr>
            <w:tcW w:w="4767"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eastAsia="仿宋_GB2312"/>
                <w:szCs w:val="21"/>
                <w:highlight w:val="none"/>
                <w:lang w:eastAsia="zh-CN"/>
              </w:rPr>
              <w:t>福田区</w:t>
            </w:r>
            <w:r>
              <w:rPr>
                <w:rFonts w:hint="eastAsia" w:ascii="仿宋_GB2312" w:eastAsia="仿宋_GB2312"/>
                <w:szCs w:val="21"/>
                <w:highlight w:val="none"/>
              </w:rPr>
              <w:t>税务部门开具企业上年度纳税证明</w:t>
            </w:r>
          </w:p>
        </w:tc>
        <w:tc>
          <w:tcPr>
            <w:tcW w:w="228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4</w:t>
            </w:r>
          </w:p>
        </w:tc>
        <w:tc>
          <w:tcPr>
            <w:tcW w:w="4767"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lang w:eastAsia="zh-CN"/>
              </w:rPr>
              <w:t>福田区</w:t>
            </w:r>
            <w:r>
              <w:rPr>
                <w:rFonts w:hint="eastAsia" w:ascii="仿宋_GB2312" w:eastAsia="仿宋_GB2312"/>
                <w:szCs w:val="21"/>
                <w:highlight w:val="none"/>
              </w:rPr>
              <w:t>税务部门开具的企业季度</w:t>
            </w:r>
            <w:r>
              <w:rPr>
                <w:rFonts w:hint="eastAsia" w:ascii="仿宋_GB2312" w:eastAsia="仿宋_GB2312"/>
                <w:szCs w:val="21"/>
                <w:highlight w:val="none"/>
                <w:lang w:eastAsia="zh-CN"/>
              </w:rPr>
              <w:t>累计</w:t>
            </w:r>
            <w:r>
              <w:rPr>
                <w:rFonts w:hint="eastAsia" w:ascii="仿宋_GB2312" w:eastAsia="仿宋_GB2312"/>
                <w:szCs w:val="21"/>
                <w:highlight w:val="none"/>
              </w:rPr>
              <w:t>纳税证明（如：2季度项目，提交本年度1-6月纳税证明）</w:t>
            </w:r>
          </w:p>
        </w:tc>
        <w:tc>
          <w:tcPr>
            <w:tcW w:w="228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5</w:t>
            </w:r>
          </w:p>
        </w:tc>
        <w:tc>
          <w:tcPr>
            <w:tcW w:w="4767"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福田区经济主管部门要求提供的其他必要材料</w:t>
            </w:r>
          </w:p>
        </w:tc>
        <w:tc>
          <w:tcPr>
            <w:tcW w:w="2288" w:type="dxa"/>
            <w:vAlign w:val="center"/>
          </w:tcPr>
          <w:p>
            <w:pPr>
              <w:spacing w:line="240" w:lineRule="exact"/>
              <w:rPr>
                <w:rFonts w:ascii="仿宋_GB2312" w:eastAsia="仿宋_GB2312"/>
                <w:szCs w:val="21"/>
                <w:highlight w:val="none"/>
              </w:rPr>
            </w:pP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bl>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jc w:val="both"/>
        <w:textAlignment w:val="auto"/>
        <w:outlineLvl w:val="9"/>
        <w:rPr>
          <w:rFonts w:hint="eastAsia" w:ascii="仿宋_GB2312" w:hAnsi="楷体_GB2312" w:eastAsia="仿宋_GB2312" w:cs="楷体_GB2312"/>
          <w:b w:val="0"/>
          <w:bCs w:val="0"/>
          <w:sz w:val="32"/>
          <w:szCs w:val="32"/>
          <w:highlight w:val="none"/>
        </w:rPr>
      </w:pPr>
      <w:r>
        <w:rPr>
          <w:rFonts w:hint="eastAsia" w:ascii="仿宋_GB2312" w:hAnsi="楷体_GB2312" w:eastAsia="仿宋_GB2312" w:cs="楷体_GB2312"/>
          <w:b w:val="0"/>
          <w:bCs w:val="0"/>
          <w:sz w:val="32"/>
          <w:szCs w:val="32"/>
          <w:highlight w:val="none"/>
        </w:rPr>
        <w:t>2.新增入库支持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ascii="仿宋_GB2312" w:hAnsi="仿宋_GB2312" w:eastAsia="仿宋_GB2312"/>
          <w:b/>
          <w:bCs/>
          <w:sz w:val="32"/>
          <w:szCs w:val="32"/>
          <w:highlight w:val="none"/>
        </w:rPr>
      </w:pPr>
      <w:r>
        <w:rPr>
          <w:rFonts w:hint="eastAsia" w:ascii="仿宋_GB2312" w:hAnsi="仿宋_GB2312" w:eastAsia="仿宋_GB2312"/>
          <w:b/>
          <w:bCs/>
          <w:sz w:val="32"/>
          <w:szCs w:val="32"/>
          <w:highlight w:val="none"/>
        </w:rPr>
        <w:t>项目说明：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仿宋_GB2312" w:eastAsia="仿宋_GB2312" w:cs="仿宋_GB2312"/>
          <w:sz w:val="32"/>
          <w:szCs w:val="32"/>
          <w:highlight w:val="none"/>
        </w:rPr>
      </w:pPr>
      <w:r>
        <w:rPr>
          <w:rStyle w:val="9"/>
          <w:rFonts w:hint="eastAsia" w:ascii="仿宋_GB2312" w:hAnsi="仿宋_GB2312" w:eastAsia="仿宋_GB2312"/>
          <w:sz w:val="32"/>
          <w:szCs w:val="32"/>
          <w:highlight w:val="none"/>
        </w:rPr>
        <w:t>对首次纳入限额以上企业统计数据库，且上年度销售额5亿元以上的批发企业、上年度销售额5000万元以上的零售企业、上年度营业额2000万元以上的餐饮企业，按销售额（营业额）情况，给予最高30万元的一次性支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ascii="仿宋_GB2312" w:hAnsi="仿宋_GB2312" w:eastAsia="仿宋_GB2312"/>
          <w:b/>
          <w:bCs/>
          <w:sz w:val="32"/>
          <w:szCs w:val="32"/>
          <w:highlight w:val="none"/>
        </w:rPr>
      </w:pPr>
      <w:r>
        <w:rPr>
          <w:rFonts w:hint="eastAsia" w:ascii="仿宋_GB2312" w:hAnsi="仿宋_GB2312" w:eastAsia="仿宋_GB2312"/>
          <w:b/>
          <w:bCs/>
          <w:sz w:val="32"/>
          <w:szCs w:val="32"/>
          <w:highlight w:val="none"/>
        </w:rPr>
        <w:t>申请条件：</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sz w:val="32"/>
          <w:szCs w:val="32"/>
          <w:highlight w:val="none"/>
          <w:lang w:val="en-US" w:eastAsia="zh-CN"/>
        </w:rPr>
        <w:t>企业上年度月</w:t>
      </w:r>
      <w:r>
        <w:rPr>
          <w:rFonts w:hint="eastAsia" w:ascii="仿宋_GB2312" w:hAnsi="仿宋_GB2312" w:eastAsia="仿宋_GB2312" w:cs="仿宋_GB2312"/>
          <w:sz w:val="32"/>
          <w:szCs w:val="32"/>
          <w:highlight w:val="none"/>
          <w:lang w:eastAsia="zh-CN"/>
        </w:rPr>
        <w:t>报及</w:t>
      </w:r>
      <w:r>
        <w:rPr>
          <w:rFonts w:hint="eastAsia" w:ascii="仿宋_GB2312" w:hAnsi="仿宋_GB2312" w:eastAsia="仿宋_GB2312" w:cs="仿宋_GB2312"/>
          <w:sz w:val="32"/>
          <w:szCs w:val="32"/>
          <w:highlight w:val="none"/>
        </w:rPr>
        <w:t>年报新增入库</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highlight w:val="none"/>
          <w:lang w:val="en-US" w:eastAsia="zh-CN" w:bidi="ar-SA"/>
        </w:rPr>
      </w:pPr>
      <w:r>
        <w:rPr>
          <w:rFonts w:hint="eastAsia" w:ascii="仿宋_GB2312" w:hAnsi="仿宋_GB2312" w:eastAsia="仿宋_GB2312"/>
          <w:sz w:val="32"/>
          <w:szCs w:val="32"/>
          <w:highlight w:val="none"/>
          <w:lang w:val="en-US" w:eastAsia="zh-CN"/>
        </w:rPr>
        <w:t>2.</w:t>
      </w:r>
      <w:r>
        <w:rPr>
          <w:rFonts w:hint="eastAsia" w:ascii="仿宋_GB2312" w:hAnsi="仿宋_GB2312" w:eastAsia="仿宋_GB2312"/>
          <w:sz w:val="32"/>
          <w:szCs w:val="32"/>
          <w:highlight w:val="none"/>
          <w:lang w:eastAsia="zh-CN"/>
        </w:rPr>
        <w:t>企业需满足以下条件之一：（</w:t>
      </w:r>
      <w:r>
        <w:rPr>
          <w:rFonts w:hint="eastAsia" w:ascii="仿宋_GB2312" w:hAnsi="仿宋_GB2312" w:eastAsia="仿宋_GB2312"/>
          <w:sz w:val="32"/>
          <w:szCs w:val="32"/>
          <w:highlight w:val="none"/>
          <w:lang w:val="en-US" w:eastAsia="zh-CN"/>
        </w:rPr>
        <w:t>1</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rPr>
        <w:t>批发企</w:t>
      </w:r>
      <w:r>
        <w:rPr>
          <w:rFonts w:hint="eastAsia" w:ascii="仿宋_GB2312" w:hAnsi="仿宋_GB2312" w:eastAsia="仿宋_GB2312"/>
          <w:sz w:val="32"/>
          <w:szCs w:val="32"/>
          <w:highlight w:val="none"/>
          <w:lang w:val="en-US" w:eastAsia="zh-CN"/>
        </w:rPr>
        <w:t>业上年度销</w:t>
      </w:r>
      <w:r>
        <w:rPr>
          <w:rFonts w:hint="eastAsia" w:ascii="仿宋_GB2312" w:hAnsi="仿宋_GB2312" w:eastAsia="仿宋_GB2312"/>
          <w:sz w:val="32"/>
          <w:szCs w:val="32"/>
          <w:highlight w:val="none"/>
        </w:rPr>
        <w:t>售额需达到5亿元以上；</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lang w:val="en-US" w:eastAsia="zh-CN"/>
        </w:rPr>
        <w:t>2</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rPr>
        <w:t>零售企业</w:t>
      </w:r>
      <w:r>
        <w:rPr>
          <w:rFonts w:hint="eastAsia" w:ascii="仿宋_GB2312" w:hAnsi="仿宋_GB2312" w:eastAsia="仿宋_GB2312"/>
          <w:sz w:val="32"/>
          <w:szCs w:val="32"/>
          <w:highlight w:val="none"/>
          <w:lang w:val="en-US" w:eastAsia="zh-CN"/>
        </w:rPr>
        <w:t>上年度销</w:t>
      </w:r>
      <w:r>
        <w:rPr>
          <w:rFonts w:hint="eastAsia" w:ascii="仿宋_GB2312" w:hAnsi="仿宋_GB2312" w:eastAsia="仿宋_GB2312"/>
          <w:sz w:val="32"/>
          <w:szCs w:val="32"/>
          <w:highlight w:val="none"/>
        </w:rPr>
        <w:t>售额需达到5000万元以上；</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lang w:val="en-US" w:eastAsia="zh-CN"/>
        </w:rPr>
        <w:t>3</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rPr>
        <w:t>餐饮企</w:t>
      </w:r>
      <w:r>
        <w:rPr>
          <w:rFonts w:hint="eastAsia" w:ascii="仿宋_GB2312" w:hAnsi="仿宋_GB2312" w:eastAsia="仿宋_GB2312"/>
          <w:sz w:val="32"/>
          <w:szCs w:val="32"/>
          <w:highlight w:val="none"/>
          <w:lang w:val="en-US" w:eastAsia="zh-CN"/>
        </w:rPr>
        <w:t>业上年度</w:t>
      </w:r>
      <w:r>
        <w:rPr>
          <w:rFonts w:hint="eastAsia" w:ascii="仿宋_GB2312" w:hAnsi="仿宋_GB2312" w:eastAsia="仿宋_GB2312"/>
          <w:sz w:val="32"/>
          <w:szCs w:val="32"/>
          <w:highlight w:val="none"/>
        </w:rPr>
        <w:t>营业额需达到2000万元以上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right="0" w:rightChars="0"/>
        <w:jc w:val="both"/>
        <w:textAlignment w:val="auto"/>
        <w:outlineLvl w:val="9"/>
        <w:rPr>
          <w:rFonts w:hint="eastAsia" w:ascii="仿宋_GB2312" w:hAnsi="仿宋_GB2312" w:eastAsia="仿宋_GB2312" w:cs="仿宋_GB2312"/>
          <w:b w:val="0"/>
          <w:kern w:val="2"/>
          <w:sz w:val="32"/>
          <w:szCs w:val="32"/>
          <w:highlight w:val="none"/>
          <w:lang w:val="en-US" w:eastAsia="zh-CN" w:bidi="ar-SA"/>
        </w:rPr>
      </w:pPr>
      <w:r>
        <w:rPr>
          <w:rFonts w:hint="eastAsia" w:ascii="仿宋_GB2312" w:hAnsi="仿宋_GB2312" w:eastAsia="仿宋_GB2312"/>
          <w:sz w:val="32"/>
          <w:szCs w:val="32"/>
          <w:highlight w:val="none"/>
          <w:lang w:val="en-US" w:eastAsia="zh-CN"/>
        </w:rPr>
        <w:t>（以上年度的统计数据为准，由区统计局出具符合条件的企业名单）。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eastAsia" w:ascii="仿宋_GB2312" w:hAnsi="仿宋_GB2312" w:eastAsia="仿宋_GB2312" w:cs="仿宋_GB2312"/>
          <w:b/>
          <w:bCs/>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注：该项目不可与“电商新增入库支持”项目同时享受；</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eastAsia" w:ascii="仿宋_GB2312" w:hAnsi="仿宋_GB2312" w:eastAsia="仿宋_GB2312"/>
          <w:b/>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ascii="仿宋_GB2312" w:hAnsi="仿宋_GB2312" w:eastAsia="仿宋_GB2312"/>
          <w:b/>
          <w:bCs/>
          <w:sz w:val="32"/>
          <w:szCs w:val="32"/>
          <w:highlight w:val="none"/>
        </w:rPr>
      </w:pPr>
      <w:r>
        <w:rPr>
          <w:rFonts w:hint="eastAsia" w:ascii="仿宋_GB2312" w:hAnsi="仿宋_GB2312" w:eastAsia="仿宋_GB2312"/>
          <w:b/>
          <w:bCs/>
          <w:sz w:val="32"/>
          <w:szCs w:val="32"/>
          <w:highlight w:val="none"/>
        </w:rPr>
        <w:t>申请材料：</w:t>
      </w:r>
    </w:p>
    <w:tbl>
      <w:tblPr>
        <w:tblStyle w:val="6"/>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4767"/>
        <w:gridCol w:w="2288"/>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8"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序号</w:t>
            </w:r>
          </w:p>
        </w:tc>
        <w:tc>
          <w:tcPr>
            <w:tcW w:w="4767"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材料名称</w:t>
            </w:r>
          </w:p>
        </w:tc>
        <w:tc>
          <w:tcPr>
            <w:tcW w:w="2288"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材料要求</w:t>
            </w:r>
          </w:p>
        </w:tc>
        <w:tc>
          <w:tcPr>
            <w:tcW w:w="1321"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1</w:t>
            </w:r>
          </w:p>
        </w:tc>
        <w:tc>
          <w:tcPr>
            <w:tcW w:w="4767"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福田区产业发展专项资金申请表</w:t>
            </w:r>
          </w:p>
        </w:tc>
        <w:tc>
          <w:tcPr>
            <w:tcW w:w="228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321" w:type="dxa"/>
            <w:vMerge w:val="restart"/>
            <w:vAlign w:val="center"/>
          </w:tcPr>
          <w:p>
            <w:pPr>
              <w:spacing w:line="280" w:lineRule="exact"/>
              <w:rPr>
                <w:rFonts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除《福田区产业发展专项资金申请表》外，申请材料需全部上传电子文档，电子文档的命名与材料名称一致</w:t>
            </w:r>
            <w:r>
              <w:rPr>
                <w:rFonts w:hint="eastAsia" w:ascii="仿宋_GB2312" w:eastAsia="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2</w:t>
            </w:r>
          </w:p>
        </w:tc>
        <w:tc>
          <w:tcPr>
            <w:tcW w:w="4767"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hAnsi="仿宋_GB2312" w:eastAsia="仿宋_GB2312" w:cs="仿宋_GB2312"/>
                <w:szCs w:val="21"/>
                <w:highlight w:val="none"/>
              </w:rPr>
              <w:t>申请单位证照（“三证合一”营业执照）</w:t>
            </w:r>
          </w:p>
        </w:tc>
        <w:tc>
          <w:tcPr>
            <w:tcW w:w="228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3</w:t>
            </w:r>
          </w:p>
        </w:tc>
        <w:tc>
          <w:tcPr>
            <w:tcW w:w="4767"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税务部门开具的企业上年度纳税证明</w:t>
            </w:r>
          </w:p>
        </w:tc>
        <w:tc>
          <w:tcPr>
            <w:tcW w:w="228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4</w:t>
            </w:r>
          </w:p>
        </w:tc>
        <w:tc>
          <w:tcPr>
            <w:tcW w:w="4767"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福田区经济主管部门要求提供的其他材料</w:t>
            </w:r>
          </w:p>
        </w:tc>
        <w:tc>
          <w:tcPr>
            <w:tcW w:w="2288" w:type="dxa"/>
            <w:vAlign w:val="center"/>
          </w:tcPr>
          <w:p>
            <w:pPr>
              <w:spacing w:line="240" w:lineRule="exact"/>
              <w:rPr>
                <w:rFonts w:ascii="仿宋_GB2312" w:eastAsia="仿宋_GB2312"/>
                <w:szCs w:val="21"/>
                <w:highlight w:val="none"/>
              </w:rPr>
            </w:pP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highlight w:val="none"/>
          <w:lang w:val="en-US" w:eastAsia="zh-CN"/>
        </w:rPr>
      </w:pPr>
      <w:r>
        <w:rPr>
          <w:rFonts w:hint="eastAsia" w:ascii="仿宋_GB2312" w:hAnsi="宋体" w:eastAsia="仿宋_GB2312" w:cs="仿宋_GB2312"/>
          <w:b/>
          <w:bCs/>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0"/>
          <w:sz w:val="32"/>
          <w:szCs w:val="32"/>
          <w:highlight w:val="none"/>
        </w:rPr>
      </w:pPr>
      <w:r>
        <w:rPr>
          <w:rFonts w:hint="eastAsia" w:ascii="楷体_GB2312" w:hAnsi="楷体_GB2312" w:eastAsia="楷体_GB2312" w:cs="楷体_GB2312"/>
          <w:b w:val="0"/>
          <w:bCs w:val="0"/>
          <w:kern w:val="0"/>
          <w:sz w:val="32"/>
          <w:szCs w:val="32"/>
          <w:highlight w:val="none"/>
        </w:rPr>
        <w:t>（二）电子商务支持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Style w:val="9"/>
          <w:rFonts w:ascii="楷体_GB2312" w:hAnsi="楷体_GB2312" w:eastAsia="楷体_GB2312"/>
          <w:b w:val="0"/>
          <w:bCs w:val="0"/>
          <w:sz w:val="32"/>
          <w:szCs w:val="32"/>
          <w:highlight w:val="none"/>
        </w:rPr>
      </w:pPr>
      <w:r>
        <w:rPr>
          <w:rFonts w:hint="eastAsia" w:ascii="仿宋_GB2312" w:eastAsia="仿宋_GB2312"/>
          <w:b w:val="0"/>
          <w:bCs w:val="0"/>
          <w:sz w:val="32"/>
          <w:szCs w:val="32"/>
          <w:highlight w:val="none"/>
        </w:rPr>
        <w:t>1.电商新增入库支持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ascii="仿宋_GB2312" w:hAnsi="仿宋_GB2312" w:eastAsia="仿宋_GB2312"/>
          <w:b/>
          <w:bCs/>
          <w:sz w:val="32"/>
          <w:szCs w:val="32"/>
          <w:highlight w:val="none"/>
        </w:rPr>
      </w:pPr>
      <w:r>
        <w:rPr>
          <w:rFonts w:hint="eastAsia" w:ascii="仿宋_GB2312" w:hAnsi="仿宋_GB2312" w:eastAsia="仿宋_GB2312"/>
          <w:b/>
          <w:bCs/>
          <w:sz w:val="32"/>
          <w:szCs w:val="32"/>
          <w:highlight w:val="none"/>
        </w:rPr>
        <w:t>项目说明：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Style w:val="9"/>
          <w:rFonts w:hint="eastAsia" w:ascii="仿宋_GB2312" w:hAnsi="仿宋_GB2312" w:eastAsia="仿宋_GB2312"/>
          <w:sz w:val="32"/>
          <w:szCs w:val="32"/>
          <w:highlight w:val="none"/>
        </w:rPr>
      </w:pPr>
      <w:r>
        <w:rPr>
          <w:rStyle w:val="9"/>
          <w:rFonts w:hint="eastAsia" w:ascii="仿宋_GB2312" w:hAnsi="仿宋_GB2312" w:eastAsia="仿宋_GB2312"/>
          <w:sz w:val="32"/>
          <w:szCs w:val="32"/>
          <w:highlight w:val="none"/>
        </w:rPr>
        <w:t>对首次纳入限额以上企业统计数据库，拥有自营交易平台，且上年度网络商品销售额1亿元以上的批发企业、上年度网络商品销售额2000万元以上的零售企业、上年度网络营业额500万元以上的餐饮企业，按网络商品销售额（营业额）情况，给予最高100万元的一次性支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ascii="仿宋_GB2312" w:hAnsi="仿宋_GB2312" w:eastAsia="仿宋_GB2312"/>
          <w:b/>
          <w:bCs/>
          <w:sz w:val="32"/>
          <w:szCs w:val="32"/>
          <w:highlight w:val="none"/>
        </w:rPr>
      </w:pPr>
      <w:r>
        <w:rPr>
          <w:rFonts w:hint="eastAsia" w:ascii="仿宋_GB2312" w:hAnsi="仿宋_GB2312" w:eastAsia="仿宋_GB2312"/>
          <w:b/>
          <w:bCs/>
          <w:sz w:val="32"/>
          <w:szCs w:val="32"/>
          <w:highlight w:val="none"/>
        </w:rPr>
        <w:t>申请条件：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企业上年度月报及</w:t>
      </w:r>
      <w:r>
        <w:rPr>
          <w:rFonts w:hint="eastAsia" w:ascii="仿宋_GB2312" w:hAnsi="仿宋_GB2312" w:eastAsia="仿宋_GB2312" w:cs="仿宋_GB2312"/>
          <w:sz w:val="32"/>
          <w:szCs w:val="32"/>
          <w:highlight w:val="none"/>
        </w:rPr>
        <w:t>年报新增入库</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ascii="仿宋_GB2312" w:hAnsi="仿宋_GB2312" w:eastAsia="仿宋_GB2312"/>
          <w:sz w:val="32"/>
          <w:szCs w:val="32"/>
          <w:highlight w:val="none"/>
        </w:rPr>
      </w:pPr>
      <w:r>
        <w:rPr>
          <w:rFonts w:hint="eastAsia" w:ascii="仿宋_GB2312" w:hAnsi="仿宋_GB2312" w:eastAsia="仿宋_GB2312"/>
          <w:sz w:val="32"/>
          <w:szCs w:val="32"/>
          <w:highlight w:val="none"/>
          <w:lang w:val="en-US" w:eastAsia="zh-CN"/>
        </w:rPr>
        <w:t>2.</w:t>
      </w:r>
      <w:r>
        <w:rPr>
          <w:rFonts w:hint="eastAsia" w:ascii="仿宋_GB2312" w:hAnsi="仿宋_GB2312" w:eastAsia="仿宋_GB2312"/>
          <w:sz w:val="32"/>
          <w:szCs w:val="32"/>
          <w:highlight w:val="none"/>
          <w:lang w:eastAsia="zh-CN"/>
        </w:rPr>
        <w:t>企业需满足以下条件之一：（</w:t>
      </w:r>
      <w:r>
        <w:rPr>
          <w:rFonts w:hint="eastAsia" w:ascii="仿宋_GB2312" w:hAnsi="仿宋_GB2312" w:eastAsia="仿宋_GB2312"/>
          <w:sz w:val="32"/>
          <w:szCs w:val="32"/>
          <w:highlight w:val="none"/>
          <w:lang w:val="en-US" w:eastAsia="zh-CN"/>
        </w:rPr>
        <w:t>1</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rPr>
        <w:t>批发</w:t>
      </w:r>
      <w:r>
        <w:rPr>
          <w:rFonts w:hint="eastAsia" w:ascii="仿宋_GB2312" w:hAnsi="仿宋_GB2312" w:eastAsia="仿宋_GB2312"/>
          <w:sz w:val="32"/>
          <w:szCs w:val="32"/>
          <w:highlight w:val="none"/>
          <w:lang w:val="en-US" w:eastAsia="zh-CN"/>
        </w:rPr>
        <w:t>企业上年度</w:t>
      </w:r>
      <w:r>
        <w:rPr>
          <w:rFonts w:hint="eastAsia" w:ascii="仿宋_GB2312" w:hAnsi="仿宋_GB2312" w:eastAsia="仿宋_GB2312"/>
          <w:sz w:val="32"/>
          <w:szCs w:val="32"/>
          <w:highlight w:val="none"/>
        </w:rPr>
        <w:t>网络商品销售额需达到1亿元以上；</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lang w:val="en-US" w:eastAsia="zh-CN"/>
        </w:rPr>
        <w:t>2</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rPr>
        <w:t>零售企业</w:t>
      </w:r>
      <w:r>
        <w:rPr>
          <w:rFonts w:hint="eastAsia" w:ascii="仿宋_GB2312" w:hAnsi="仿宋_GB2312" w:eastAsia="仿宋_GB2312"/>
          <w:sz w:val="32"/>
          <w:szCs w:val="32"/>
          <w:highlight w:val="none"/>
          <w:lang w:val="en-US" w:eastAsia="zh-CN"/>
        </w:rPr>
        <w:t>上年度</w:t>
      </w:r>
      <w:r>
        <w:rPr>
          <w:rFonts w:hint="eastAsia" w:ascii="仿宋_GB2312" w:hAnsi="仿宋_GB2312" w:eastAsia="仿宋_GB2312"/>
          <w:sz w:val="32"/>
          <w:szCs w:val="32"/>
          <w:highlight w:val="none"/>
        </w:rPr>
        <w:t>网络商品销售额需达到2000万元以上；</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lang w:val="en-US" w:eastAsia="zh-CN"/>
        </w:rPr>
        <w:t>3</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rPr>
        <w:t>餐饮</w:t>
      </w:r>
      <w:r>
        <w:rPr>
          <w:rFonts w:hint="eastAsia" w:ascii="仿宋_GB2312" w:hAnsi="仿宋_GB2312" w:eastAsia="仿宋_GB2312"/>
          <w:sz w:val="32"/>
          <w:szCs w:val="32"/>
          <w:highlight w:val="none"/>
          <w:lang w:val="en-US" w:eastAsia="zh-CN"/>
        </w:rPr>
        <w:t>企业上年度</w:t>
      </w:r>
      <w:r>
        <w:rPr>
          <w:rFonts w:hint="eastAsia" w:ascii="仿宋_GB2312" w:hAnsi="仿宋_GB2312" w:eastAsia="仿宋_GB2312"/>
          <w:sz w:val="32"/>
          <w:szCs w:val="32"/>
          <w:highlight w:val="none"/>
        </w:rPr>
        <w:t>网络营业额需达到500万元以上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eastAsia" w:ascii="仿宋_GB2312" w:hAnsi="仿宋_GB2312" w:eastAsia="仿宋_GB2312"/>
          <w:sz w:val="32"/>
          <w:szCs w:val="32"/>
          <w:highlight w:val="none"/>
          <w:lang w:val="en-US" w:eastAsia="zh-CN"/>
        </w:rPr>
      </w:pPr>
      <w:r>
        <w:rPr>
          <w:rFonts w:hint="eastAsia" w:ascii="仿宋_GB2312" w:hAnsi="仿宋_GB2312" w:eastAsia="仿宋_GB2312"/>
          <w:sz w:val="32"/>
          <w:szCs w:val="32"/>
          <w:highlight w:val="none"/>
          <w:lang w:val="en-US" w:eastAsia="zh-CN"/>
        </w:rPr>
        <w:t>3.</w:t>
      </w:r>
      <w:r>
        <w:rPr>
          <w:rFonts w:hint="eastAsia" w:ascii="仿宋_GB2312" w:hAnsi="仿宋_GB2312" w:eastAsia="仿宋_GB2312"/>
          <w:sz w:val="32"/>
          <w:szCs w:val="32"/>
          <w:highlight w:val="none"/>
        </w:rPr>
        <w:t>企业通过自营交易平台开展网络销售活动</w:t>
      </w:r>
      <w:r>
        <w:rPr>
          <w:rFonts w:hint="eastAsia" w:ascii="仿宋_GB2312" w:hAnsi="仿宋_GB2312" w:eastAsia="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right="0" w:rightChars="0"/>
        <w:jc w:val="both"/>
        <w:textAlignment w:val="auto"/>
        <w:outlineLvl w:val="9"/>
        <w:rPr>
          <w:rFonts w:hint="eastAsia" w:ascii="仿宋_GB2312" w:hAnsi="仿宋_GB2312" w:eastAsia="仿宋_GB2312"/>
          <w:sz w:val="32"/>
          <w:szCs w:val="32"/>
          <w:highlight w:val="none"/>
          <w:lang w:val="en-US" w:eastAsia="zh-CN"/>
        </w:rPr>
      </w:pPr>
      <w:r>
        <w:rPr>
          <w:rFonts w:hint="eastAsia" w:ascii="仿宋_GB2312" w:hAnsi="仿宋_GB2312" w:eastAsia="仿宋_GB2312"/>
          <w:sz w:val="32"/>
          <w:szCs w:val="32"/>
          <w:highlight w:val="none"/>
          <w:lang w:val="en-US" w:eastAsia="zh-CN"/>
        </w:rPr>
        <w:t>（以上年度的统计数据为准，由区统计局出具符合条件的企业名单）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_GB2312" w:hAnsi="仿宋_GB2312" w:eastAsia="仿宋_GB2312"/>
          <w:b/>
          <w:bCs/>
          <w:sz w:val="32"/>
          <w:szCs w:val="32"/>
          <w:highlight w:val="none"/>
        </w:rPr>
      </w:pPr>
      <w:r>
        <w:rPr>
          <w:rFonts w:hint="eastAsia" w:ascii="仿宋_GB2312" w:hAnsi="仿宋_GB2312" w:eastAsia="仿宋_GB2312"/>
          <w:b/>
          <w:bCs/>
          <w:sz w:val="32"/>
          <w:szCs w:val="32"/>
          <w:highlight w:val="none"/>
          <w:lang w:val="en-US" w:eastAsia="zh-CN"/>
        </w:rPr>
        <w:t>注：该项目不可与“新增入库支持”项目同时享受。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_GB2312" w:hAnsi="仿宋_GB2312" w:eastAsia="仿宋_GB2312"/>
          <w:b/>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ascii="仿宋_GB2312" w:hAnsi="仿宋_GB2312" w:eastAsia="仿宋_GB2312"/>
          <w:b/>
          <w:bCs/>
          <w:sz w:val="32"/>
          <w:szCs w:val="32"/>
          <w:highlight w:val="none"/>
        </w:rPr>
      </w:pPr>
      <w:r>
        <w:rPr>
          <w:rFonts w:hint="eastAsia" w:ascii="仿宋_GB2312" w:hAnsi="仿宋_GB2312" w:eastAsia="仿宋_GB2312"/>
          <w:b/>
          <w:bCs/>
          <w:sz w:val="32"/>
          <w:szCs w:val="32"/>
          <w:highlight w:val="none"/>
        </w:rPr>
        <w:t>申请材料：</w:t>
      </w:r>
    </w:p>
    <w:tbl>
      <w:tblPr>
        <w:tblStyle w:val="6"/>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4767"/>
        <w:gridCol w:w="2288"/>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序号</w:t>
            </w:r>
          </w:p>
        </w:tc>
        <w:tc>
          <w:tcPr>
            <w:tcW w:w="4767"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材料名称</w:t>
            </w:r>
          </w:p>
        </w:tc>
        <w:tc>
          <w:tcPr>
            <w:tcW w:w="2288"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材料要求</w:t>
            </w:r>
          </w:p>
        </w:tc>
        <w:tc>
          <w:tcPr>
            <w:tcW w:w="1321"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1</w:t>
            </w:r>
          </w:p>
        </w:tc>
        <w:tc>
          <w:tcPr>
            <w:tcW w:w="4767"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福田区产业发展专项资金申请表</w:t>
            </w:r>
          </w:p>
        </w:tc>
        <w:tc>
          <w:tcPr>
            <w:tcW w:w="228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321" w:type="dxa"/>
            <w:vMerge w:val="restart"/>
            <w:vAlign w:val="center"/>
          </w:tcPr>
          <w:p>
            <w:pPr>
              <w:spacing w:line="240" w:lineRule="exact"/>
              <w:rPr>
                <w:rFonts w:ascii="仿宋_GB2312" w:eastAsia="仿宋_GB2312"/>
                <w:szCs w:val="21"/>
                <w:highlight w:val="none"/>
              </w:rPr>
            </w:pPr>
            <w:r>
              <w:rPr>
                <w:rFonts w:hint="eastAsia" w:ascii="仿宋_GB2312" w:hAnsi="仿宋_GB2312" w:eastAsia="仿宋_GB2312" w:cs="仿宋_GB2312"/>
                <w:bCs/>
                <w:szCs w:val="21"/>
                <w:highlight w:val="none"/>
              </w:rPr>
              <w:t>除《福田区产业发展专项资金申请表》外，申请材料需全部上传电子文档，电子文档的命名与材料名称一致</w:t>
            </w:r>
            <w:r>
              <w:rPr>
                <w:rFonts w:hint="eastAsia" w:ascii="仿宋_GB2312" w:eastAsia="仿宋_GB2312"/>
                <w:szCs w:val="21"/>
                <w:highlight w:val="none"/>
              </w:rPr>
              <w:t>。</w:t>
            </w:r>
          </w:p>
          <w:p>
            <w:pPr>
              <w:spacing w:line="24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2</w:t>
            </w:r>
          </w:p>
        </w:tc>
        <w:tc>
          <w:tcPr>
            <w:tcW w:w="4767"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hAnsi="仿宋_GB2312" w:eastAsia="仿宋_GB2312" w:cs="仿宋_GB2312"/>
                <w:szCs w:val="21"/>
                <w:highlight w:val="none"/>
              </w:rPr>
              <w:t>申请单位证照（“三证合一”营业执照）</w:t>
            </w:r>
          </w:p>
        </w:tc>
        <w:tc>
          <w:tcPr>
            <w:tcW w:w="228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3</w:t>
            </w:r>
          </w:p>
        </w:tc>
        <w:tc>
          <w:tcPr>
            <w:tcW w:w="4767"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eastAsia="仿宋_GB2312"/>
                <w:szCs w:val="21"/>
                <w:highlight w:val="none"/>
              </w:rPr>
              <w:t>企业有效期内的增值电信业务ICP经营许可证/ICP备案证/工信部ICP备案证明截图（证书需正常年检、证明截图需提交盖章打印件）</w:t>
            </w:r>
          </w:p>
        </w:tc>
        <w:tc>
          <w:tcPr>
            <w:tcW w:w="228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4</w:t>
            </w:r>
          </w:p>
        </w:tc>
        <w:tc>
          <w:tcPr>
            <w:tcW w:w="4767"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税务部门开具的企业上年度纳税证明</w:t>
            </w:r>
          </w:p>
        </w:tc>
        <w:tc>
          <w:tcPr>
            <w:tcW w:w="228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5</w:t>
            </w:r>
          </w:p>
        </w:tc>
        <w:tc>
          <w:tcPr>
            <w:tcW w:w="4767"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福田区经济主管部门要求提供的其他材料</w:t>
            </w:r>
          </w:p>
        </w:tc>
        <w:tc>
          <w:tcPr>
            <w:tcW w:w="2288" w:type="dxa"/>
            <w:vAlign w:val="center"/>
          </w:tcPr>
          <w:p>
            <w:pPr>
              <w:spacing w:line="240" w:lineRule="exact"/>
              <w:rPr>
                <w:rFonts w:ascii="仿宋_GB2312" w:eastAsia="仿宋_GB2312"/>
                <w:szCs w:val="21"/>
                <w:highlight w:val="none"/>
              </w:rPr>
            </w:pP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eastAsia="仿宋_GB2312"/>
          <w:b w:val="0"/>
          <w:bCs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eastAsia="仿宋_GB2312"/>
          <w:b w:val="0"/>
          <w:bCs w:val="0"/>
          <w:sz w:val="32"/>
          <w:szCs w:val="32"/>
          <w:highlight w:val="none"/>
        </w:rPr>
      </w:pPr>
      <w:r>
        <w:rPr>
          <w:rFonts w:hint="eastAsia" w:ascii="仿宋_GB2312" w:eastAsia="仿宋_GB2312"/>
          <w:b w:val="0"/>
          <w:bCs w:val="0"/>
          <w:sz w:val="32"/>
          <w:szCs w:val="32"/>
          <w:highlight w:val="none"/>
        </w:rPr>
        <w:t>2.电商销售增长支持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Style w:val="9"/>
          <w:rFonts w:hint="eastAsia" w:ascii="仿宋_GB2312" w:hAnsi="仿宋_GB2312" w:eastAsia="仿宋_GB2312"/>
          <w:sz w:val="32"/>
          <w:szCs w:val="32"/>
          <w:highlight w:val="none"/>
        </w:rPr>
      </w:pPr>
      <w:r>
        <w:rPr>
          <w:rStyle w:val="9"/>
          <w:rFonts w:hint="eastAsia" w:ascii="仿宋_GB2312" w:hAnsi="仿宋_GB2312" w:eastAsia="仿宋_GB2312"/>
          <w:sz w:val="32"/>
          <w:szCs w:val="32"/>
          <w:highlight w:val="none"/>
        </w:rPr>
        <w:t>对纳入福田区商业统计，拥有自营交易平台，上年度网络商品销售额5亿元以上的批发企业、上年度网络商品销售额5000万元以上的零售企业、上年度网络营业额1000万元以上的餐饮企业，按网络商品销售额（营业额）、增长率情况，给予最高300万元的支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ascii="仿宋_GB2312" w:hAnsi="仿宋_GB2312" w:eastAsia="仿宋_GB2312"/>
          <w:sz w:val="32"/>
          <w:szCs w:val="32"/>
          <w:highlight w:val="none"/>
        </w:rPr>
      </w:pPr>
      <w:r>
        <w:rPr>
          <w:rFonts w:hint="eastAsia" w:ascii="仿宋_GB2312" w:hAnsi="仿宋_GB2312" w:eastAsia="仿宋_GB2312"/>
          <w:b/>
          <w:bCs/>
          <w:sz w:val="32"/>
          <w:szCs w:val="32"/>
          <w:highlight w:val="none"/>
        </w:rPr>
        <w:t>申请条件：</w:t>
      </w:r>
    </w:p>
    <w:p>
      <w:pPr>
        <w:keepNext w:val="0"/>
        <w:keepLines w:val="0"/>
        <w:pageBreakBefore w:val="0"/>
        <w:widowControl w:val="0"/>
        <w:numPr>
          <w:ilvl w:val="0"/>
          <w:numId w:val="0"/>
        </w:numPr>
        <w:kinsoku/>
        <w:wordWrap/>
        <w:overflowPunct/>
        <w:topLinePunct w:val="0"/>
        <w:autoSpaceDE/>
        <w:autoSpaceDN/>
        <w:bidi w:val="0"/>
        <w:adjustRightInd/>
        <w:spacing w:line="480" w:lineRule="exact"/>
        <w:ind w:right="0" w:rightChars="0" w:firstLine="640" w:firstLineChars="200"/>
        <w:jc w:val="both"/>
        <w:textAlignment w:val="auto"/>
        <w:outlineLvl w:val="9"/>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lang w:val="en-US" w:eastAsia="zh-CN"/>
        </w:rPr>
        <w:t>1.</w:t>
      </w:r>
      <w:r>
        <w:rPr>
          <w:rFonts w:hint="eastAsia" w:ascii="仿宋_GB2312" w:hAnsi="仿宋_GB2312" w:eastAsia="仿宋_GB2312"/>
          <w:sz w:val="32"/>
          <w:szCs w:val="32"/>
          <w:highlight w:val="none"/>
        </w:rPr>
        <w:t>企业需纳入福田区商业统计</w:t>
      </w:r>
      <w:r>
        <w:rPr>
          <w:rFonts w:hint="eastAsia" w:ascii="仿宋_GB2312" w:hAnsi="仿宋_GB2312" w:eastAsia="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ascii="仿宋_GB2312" w:hAnsi="宋体" w:eastAsia="仿宋_GB2312" w:cs="仿宋_GB2312"/>
          <w:kern w:val="0"/>
          <w:sz w:val="32"/>
          <w:szCs w:val="32"/>
          <w:highlight w:val="none"/>
        </w:rPr>
      </w:pPr>
      <w:r>
        <w:rPr>
          <w:rFonts w:hint="eastAsia" w:ascii="仿宋_GB2312" w:hAnsi="仿宋_GB2312" w:eastAsia="仿宋_GB2312"/>
          <w:sz w:val="32"/>
          <w:szCs w:val="32"/>
          <w:highlight w:val="none"/>
          <w:lang w:val="en-US" w:eastAsia="zh-CN"/>
        </w:rPr>
        <w:t>2.</w:t>
      </w:r>
      <w:r>
        <w:rPr>
          <w:rFonts w:hint="eastAsia" w:ascii="仿宋_GB2312" w:hAnsi="仿宋_GB2312" w:eastAsia="仿宋_GB2312"/>
          <w:sz w:val="32"/>
          <w:szCs w:val="32"/>
          <w:highlight w:val="none"/>
          <w:lang w:eastAsia="zh-CN"/>
        </w:rPr>
        <w:t>企业需满足以下条件之一：（</w:t>
      </w:r>
      <w:r>
        <w:rPr>
          <w:rFonts w:hint="eastAsia" w:ascii="仿宋_GB2312" w:hAnsi="仿宋_GB2312" w:eastAsia="仿宋_GB2312"/>
          <w:sz w:val="32"/>
          <w:szCs w:val="32"/>
          <w:highlight w:val="none"/>
          <w:lang w:val="en-US" w:eastAsia="zh-CN"/>
        </w:rPr>
        <w:t>1</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rPr>
        <w:t>批发企</w:t>
      </w:r>
      <w:r>
        <w:rPr>
          <w:rFonts w:hint="eastAsia" w:ascii="仿宋_GB2312" w:hAnsi="仿宋_GB2312" w:eastAsia="仿宋_GB2312"/>
          <w:sz w:val="32"/>
          <w:szCs w:val="32"/>
          <w:highlight w:val="none"/>
          <w:lang w:val="en-US" w:eastAsia="zh-CN"/>
        </w:rPr>
        <w:t>业上年度网</w:t>
      </w:r>
      <w:r>
        <w:rPr>
          <w:rFonts w:hint="eastAsia" w:ascii="仿宋_GB2312" w:hAnsi="宋体" w:eastAsia="仿宋_GB2312" w:cs="仿宋_GB2312"/>
          <w:kern w:val="0"/>
          <w:sz w:val="32"/>
          <w:szCs w:val="32"/>
          <w:highlight w:val="none"/>
        </w:rPr>
        <w:t>络商品销售额需达到5亿元以上</w:t>
      </w:r>
      <w:r>
        <w:rPr>
          <w:rFonts w:hint="eastAsia" w:ascii="仿宋_GB2312" w:hAnsi="仿宋_GB2312" w:eastAsia="仿宋_GB2312"/>
          <w:sz w:val="32"/>
          <w:szCs w:val="32"/>
          <w:highlight w:val="none"/>
        </w:rPr>
        <w:t>且同比增长</w:t>
      </w:r>
      <w:r>
        <w:rPr>
          <w:rFonts w:hint="eastAsia" w:ascii="仿宋_GB2312" w:hAnsi="仿宋_GB2312" w:eastAsia="仿宋_GB2312"/>
          <w:sz w:val="32"/>
          <w:szCs w:val="32"/>
          <w:highlight w:val="none"/>
          <w:lang w:val="en-US" w:eastAsia="zh-CN"/>
        </w:rPr>
        <w:t>10%以上；</w:t>
      </w:r>
      <w:r>
        <w:rPr>
          <w:rFonts w:hint="eastAsia" w:ascii="仿宋_GB2312" w:hAnsi="宋体" w:eastAsia="仿宋_GB2312" w:cs="仿宋_GB2312"/>
          <w:kern w:val="0"/>
          <w:sz w:val="32"/>
          <w:szCs w:val="32"/>
          <w:highlight w:val="none"/>
          <w:lang w:eastAsia="zh-CN"/>
        </w:rPr>
        <w:t>（</w:t>
      </w:r>
      <w:r>
        <w:rPr>
          <w:rFonts w:hint="eastAsia" w:ascii="仿宋_GB2312" w:hAnsi="宋体" w:eastAsia="仿宋_GB2312" w:cs="仿宋_GB2312"/>
          <w:kern w:val="0"/>
          <w:sz w:val="32"/>
          <w:szCs w:val="32"/>
          <w:highlight w:val="none"/>
          <w:lang w:val="en-US" w:eastAsia="zh-CN"/>
        </w:rPr>
        <w:t>2</w:t>
      </w:r>
      <w:r>
        <w:rPr>
          <w:rFonts w:hint="eastAsia" w:ascii="仿宋_GB2312" w:hAnsi="宋体" w:eastAsia="仿宋_GB2312" w:cs="仿宋_GB2312"/>
          <w:kern w:val="0"/>
          <w:sz w:val="32"/>
          <w:szCs w:val="32"/>
          <w:highlight w:val="none"/>
          <w:lang w:eastAsia="zh-CN"/>
        </w:rPr>
        <w:t>）</w:t>
      </w:r>
      <w:r>
        <w:rPr>
          <w:rFonts w:hint="eastAsia" w:ascii="仿宋_GB2312" w:hAnsi="宋体" w:eastAsia="仿宋_GB2312" w:cs="仿宋_GB2312"/>
          <w:kern w:val="0"/>
          <w:sz w:val="32"/>
          <w:szCs w:val="32"/>
          <w:highlight w:val="none"/>
        </w:rPr>
        <w:t>零售企</w:t>
      </w:r>
      <w:r>
        <w:rPr>
          <w:rFonts w:hint="eastAsia" w:ascii="仿宋_GB2312" w:hAnsi="仿宋_GB2312" w:eastAsia="仿宋_GB2312"/>
          <w:sz w:val="32"/>
          <w:szCs w:val="32"/>
          <w:highlight w:val="none"/>
          <w:lang w:val="en-US" w:eastAsia="zh-CN"/>
        </w:rPr>
        <w:t>业上年度网</w:t>
      </w:r>
      <w:r>
        <w:rPr>
          <w:rFonts w:hint="eastAsia" w:ascii="仿宋_GB2312" w:hAnsi="宋体" w:eastAsia="仿宋_GB2312" w:cs="仿宋_GB2312"/>
          <w:kern w:val="0"/>
          <w:sz w:val="32"/>
          <w:szCs w:val="32"/>
          <w:highlight w:val="none"/>
        </w:rPr>
        <w:t>络商品销售额需达到5000万元以上</w:t>
      </w:r>
      <w:r>
        <w:rPr>
          <w:rFonts w:hint="eastAsia" w:ascii="仿宋_GB2312" w:hAnsi="仿宋_GB2312" w:eastAsia="仿宋_GB2312"/>
          <w:sz w:val="32"/>
          <w:szCs w:val="32"/>
          <w:highlight w:val="none"/>
        </w:rPr>
        <w:t>且同比增长</w:t>
      </w:r>
      <w:r>
        <w:rPr>
          <w:rFonts w:hint="eastAsia" w:ascii="仿宋_GB2312" w:hAnsi="仿宋_GB2312" w:eastAsia="仿宋_GB2312"/>
          <w:sz w:val="32"/>
          <w:szCs w:val="32"/>
          <w:highlight w:val="none"/>
          <w:lang w:val="en-US" w:eastAsia="zh-CN"/>
        </w:rPr>
        <w:t>10%以上</w:t>
      </w:r>
      <w:r>
        <w:rPr>
          <w:rFonts w:hint="eastAsia" w:ascii="仿宋_GB2312" w:hAnsi="宋体" w:eastAsia="仿宋_GB2312" w:cs="仿宋_GB2312"/>
          <w:kern w:val="0"/>
          <w:sz w:val="32"/>
          <w:szCs w:val="32"/>
          <w:highlight w:val="none"/>
        </w:rPr>
        <w:t>；</w:t>
      </w:r>
      <w:r>
        <w:rPr>
          <w:rFonts w:hint="eastAsia" w:ascii="仿宋_GB2312" w:hAnsi="宋体" w:eastAsia="仿宋_GB2312" w:cs="仿宋_GB2312"/>
          <w:kern w:val="0"/>
          <w:sz w:val="32"/>
          <w:szCs w:val="32"/>
          <w:highlight w:val="none"/>
          <w:lang w:eastAsia="zh-CN"/>
        </w:rPr>
        <w:t>（</w:t>
      </w:r>
      <w:r>
        <w:rPr>
          <w:rFonts w:hint="eastAsia" w:ascii="仿宋_GB2312" w:hAnsi="宋体" w:eastAsia="仿宋_GB2312" w:cs="仿宋_GB2312"/>
          <w:kern w:val="0"/>
          <w:sz w:val="32"/>
          <w:szCs w:val="32"/>
          <w:highlight w:val="none"/>
          <w:lang w:val="en-US" w:eastAsia="zh-CN"/>
        </w:rPr>
        <w:t>3</w:t>
      </w:r>
      <w:r>
        <w:rPr>
          <w:rFonts w:hint="eastAsia" w:ascii="仿宋_GB2312" w:hAnsi="宋体" w:eastAsia="仿宋_GB2312" w:cs="仿宋_GB2312"/>
          <w:kern w:val="0"/>
          <w:sz w:val="32"/>
          <w:szCs w:val="32"/>
          <w:highlight w:val="none"/>
          <w:lang w:eastAsia="zh-CN"/>
        </w:rPr>
        <w:t>）</w:t>
      </w:r>
      <w:r>
        <w:rPr>
          <w:rFonts w:hint="eastAsia" w:ascii="仿宋_GB2312" w:hAnsi="宋体" w:eastAsia="仿宋_GB2312" w:cs="仿宋_GB2312"/>
          <w:kern w:val="0"/>
          <w:sz w:val="32"/>
          <w:szCs w:val="32"/>
          <w:highlight w:val="none"/>
        </w:rPr>
        <w:t>餐饮企业</w:t>
      </w:r>
      <w:r>
        <w:rPr>
          <w:rFonts w:hint="eastAsia" w:ascii="仿宋_GB2312" w:hAnsi="仿宋_GB2312" w:eastAsia="仿宋_GB2312"/>
          <w:sz w:val="32"/>
          <w:szCs w:val="32"/>
          <w:highlight w:val="none"/>
          <w:lang w:val="en-US" w:eastAsia="zh-CN"/>
        </w:rPr>
        <w:t>上年度网</w:t>
      </w:r>
      <w:r>
        <w:rPr>
          <w:rFonts w:hint="eastAsia" w:ascii="仿宋_GB2312" w:hAnsi="宋体" w:eastAsia="仿宋_GB2312" w:cs="仿宋_GB2312"/>
          <w:kern w:val="0"/>
          <w:sz w:val="32"/>
          <w:szCs w:val="32"/>
          <w:highlight w:val="none"/>
        </w:rPr>
        <w:t>络营业额需达到1000万元以上</w:t>
      </w:r>
      <w:r>
        <w:rPr>
          <w:rFonts w:hint="eastAsia" w:ascii="仿宋_GB2312" w:hAnsi="仿宋_GB2312" w:eastAsia="仿宋_GB2312"/>
          <w:sz w:val="32"/>
          <w:szCs w:val="32"/>
          <w:highlight w:val="none"/>
        </w:rPr>
        <w:t>且同比增长</w:t>
      </w:r>
      <w:r>
        <w:rPr>
          <w:rFonts w:hint="eastAsia" w:ascii="仿宋_GB2312" w:hAnsi="仿宋_GB2312" w:eastAsia="仿宋_GB2312"/>
          <w:sz w:val="32"/>
          <w:szCs w:val="32"/>
          <w:highlight w:val="none"/>
          <w:lang w:val="en-US" w:eastAsia="zh-CN"/>
        </w:rPr>
        <w:t>10%以上；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lang w:val="en-US" w:eastAsia="zh-CN"/>
        </w:rPr>
        <w:t>3.</w:t>
      </w:r>
      <w:r>
        <w:rPr>
          <w:rFonts w:hint="eastAsia" w:ascii="仿宋_GB2312" w:hAnsi="仿宋_GB2312" w:eastAsia="仿宋_GB2312"/>
          <w:sz w:val="32"/>
          <w:szCs w:val="32"/>
          <w:highlight w:val="none"/>
        </w:rPr>
        <w:t>企业通过自营交易平台开展网络销售活动。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right="0" w:rightChars="0"/>
        <w:jc w:val="both"/>
        <w:textAlignment w:val="auto"/>
        <w:outlineLvl w:val="9"/>
        <w:rPr>
          <w:rFonts w:hint="eastAsia" w:ascii="仿宋_GB2312" w:hAnsi="宋体" w:eastAsia="仿宋_GB2312" w:cs="仿宋_GB2312"/>
          <w:kern w:val="0"/>
          <w:sz w:val="32"/>
          <w:szCs w:val="32"/>
          <w:highlight w:val="none"/>
        </w:rPr>
      </w:pPr>
      <w:r>
        <w:rPr>
          <w:rFonts w:hint="eastAsia" w:ascii="仿宋_GB2312" w:hAnsi="仿宋_GB2312" w:eastAsia="仿宋_GB2312"/>
          <w:sz w:val="32"/>
          <w:szCs w:val="32"/>
          <w:highlight w:val="none"/>
          <w:lang w:val="en-US" w:eastAsia="zh-CN"/>
        </w:rPr>
        <w:t>（以上年度的统计数据为准，由区统计局出具符合条件的企业名单）；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_GB2312" w:hAnsi="仿宋_GB2312" w:eastAsia="仿宋_GB2312"/>
          <w:b/>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ascii="仿宋_GB2312" w:hAnsi="仿宋_GB2312" w:eastAsia="仿宋_GB2312"/>
          <w:b/>
          <w:bCs/>
          <w:sz w:val="32"/>
          <w:szCs w:val="32"/>
          <w:highlight w:val="none"/>
        </w:rPr>
      </w:pPr>
      <w:r>
        <w:rPr>
          <w:rFonts w:hint="eastAsia" w:ascii="仿宋_GB2312" w:hAnsi="仿宋_GB2312" w:eastAsia="仿宋_GB2312"/>
          <w:b/>
          <w:bCs/>
          <w:sz w:val="32"/>
          <w:szCs w:val="32"/>
          <w:highlight w:val="none"/>
        </w:rPr>
        <w:t>申请材料：</w:t>
      </w:r>
    </w:p>
    <w:tbl>
      <w:tblPr>
        <w:tblStyle w:val="6"/>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4767"/>
        <w:gridCol w:w="2288"/>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8"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序号</w:t>
            </w:r>
          </w:p>
        </w:tc>
        <w:tc>
          <w:tcPr>
            <w:tcW w:w="4767"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材料名称</w:t>
            </w:r>
          </w:p>
        </w:tc>
        <w:tc>
          <w:tcPr>
            <w:tcW w:w="2288"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材料要求</w:t>
            </w:r>
          </w:p>
        </w:tc>
        <w:tc>
          <w:tcPr>
            <w:tcW w:w="1321"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1</w:t>
            </w:r>
          </w:p>
        </w:tc>
        <w:tc>
          <w:tcPr>
            <w:tcW w:w="4767"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福田区产业发展专项资金申请表</w:t>
            </w:r>
          </w:p>
        </w:tc>
        <w:tc>
          <w:tcPr>
            <w:tcW w:w="228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321" w:type="dxa"/>
            <w:vMerge w:val="restart"/>
            <w:vAlign w:val="center"/>
          </w:tcPr>
          <w:p>
            <w:pPr>
              <w:spacing w:line="240" w:lineRule="exact"/>
              <w:rPr>
                <w:rFonts w:ascii="仿宋_GB2312" w:eastAsia="仿宋_GB2312"/>
                <w:szCs w:val="21"/>
                <w:highlight w:val="none"/>
              </w:rPr>
            </w:pPr>
            <w:r>
              <w:rPr>
                <w:rFonts w:hint="eastAsia" w:ascii="仿宋_GB2312" w:hAnsi="仿宋_GB2312" w:eastAsia="仿宋_GB2312" w:cs="仿宋_GB2312"/>
                <w:bCs/>
                <w:szCs w:val="21"/>
                <w:highlight w:val="none"/>
              </w:rPr>
              <w:t>除《福田区产业发展专项资金申请表》外，申请材料需全部上传电子文档，电子文档的命名与材料名称一致</w:t>
            </w:r>
            <w:r>
              <w:rPr>
                <w:rFonts w:hint="eastAsia" w:ascii="仿宋_GB2312" w:eastAsia="仿宋_GB2312"/>
                <w:szCs w:val="21"/>
                <w:highlight w:val="none"/>
              </w:rPr>
              <w:t>。</w:t>
            </w:r>
          </w:p>
          <w:p>
            <w:pPr>
              <w:spacing w:line="24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2</w:t>
            </w:r>
          </w:p>
        </w:tc>
        <w:tc>
          <w:tcPr>
            <w:tcW w:w="4767"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hAnsi="仿宋_GB2312" w:eastAsia="仿宋_GB2312" w:cs="仿宋_GB2312"/>
                <w:szCs w:val="21"/>
                <w:highlight w:val="none"/>
              </w:rPr>
              <w:t>申请单位证照（“三证合一”营业执照）</w:t>
            </w:r>
          </w:p>
        </w:tc>
        <w:tc>
          <w:tcPr>
            <w:tcW w:w="228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3</w:t>
            </w:r>
          </w:p>
        </w:tc>
        <w:tc>
          <w:tcPr>
            <w:tcW w:w="4767"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eastAsia="仿宋_GB2312"/>
                <w:szCs w:val="21"/>
                <w:highlight w:val="none"/>
              </w:rPr>
              <w:t>企业有效期内的增值电信业务ICP经营许可证/ICP备案证/工信部ICP备案证明截图（证书需正常年检、证明截图需提交盖章打印件）</w:t>
            </w:r>
          </w:p>
        </w:tc>
        <w:tc>
          <w:tcPr>
            <w:tcW w:w="228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4</w:t>
            </w:r>
          </w:p>
        </w:tc>
        <w:tc>
          <w:tcPr>
            <w:tcW w:w="4767"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税务部门开具的企业上年度纳税证明</w:t>
            </w:r>
          </w:p>
        </w:tc>
        <w:tc>
          <w:tcPr>
            <w:tcW w:w="228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5</w:t>
            </w:r>
          </w:p>
        </w:tc>
        <w:tc>
          <w:tcPr>
            <w:tcW w:w="4767"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福田区经济主管部门要求提供的其他材料</w:t>
            </w:r>
          </w:p>
        </w:tc>
        <w:tc>
          <w:tcPr>
            <w:tcW w:w="2288" w:type="dxa"/>
            <w:vAlign w:val="center"/>
          </w:tcPr>
          <w:p>
            <w:pPr>
              <w:spacing w:line="240" w:lineRule="exact"/>
              <w:rPr>
                <w:rFonts w:ascii="仿宋_GB2312" w:eastAsia="仿宋_GB2312"/>
                <w:szCs w:val="21"/>
                <w:highlight w:val="none"/>
              </w:rPr>
            </w:pP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bl>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0"/>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0"/>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0" w:firstLineChars="200"/>
        <w:jc w:val="both"/>
        <w:textAlignment w:val="auto"/>
        <w:outlineLvl w:val="9"/>
        <w:rPr>
          <w:rFonts w:ascii="楷体" w:hAnsi="楷体" w:eastAsia="楷体" w:cs="仿宋_GB2312"/>
          <w:b/>
          <w:bCs/>
          <w:kern w:val="0"/>
          <w:sz w:val="32"/>
          <w:szCs w:val="32"/>
          <w:highlight w:val="none"/>
        </w:rPr>
      </w:pPr>
      <w:r>
        <w:rPr>
          <w:rFonts w:hint="eastAsia" w:ascii="楷体_GB2312" w:hAnsi="楷体_GB2312" w:eastAsia="楷体_GB2312" w:cs="楷体_GB2312"/>
          <w:b w:val="0"/>
          <w:bCs w:val="0"/>
          <w:kern w:val="0"/>
          <w:sz w:val="32"/>
          <w:szCs w:val="32"/>
          <w:highlight w:val="none"/>
        </w:rPr>
        <w:t>（三）汽车行业稳经营支持</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仿宋_GB2312" w:eastAsia="仿宋_GB2312"/>
          <w:b/>
          <w:bCs/>
          <w:sz w:val="32"/>
          <w:szCs w:val="32"/>
          <w:highlight w:val="none"/>
        </w:rPr>
      </w:pPr>
      <w:r>
        <w:rPr>
          <w:rFonts w:hint="eastAsia" w:ascii="仿宋_GB2312" w:hAnsi="仿宋_GB2312" w:eastAsia="仿宋_GB2312"/>
          <w:b/>
          <w:bCs/>
          <w:sz w:val="32"/>
          <w:szCs w:val="32"/>
          <w:highlight w:val="none"/>
        </w:rPr>
        <w:t>项目说明：</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jc w:val="both"/>
        <w:textAlignment w:val="auto"/>
        <w:outlineLvl w:val="9"/>
        <w:rPr>
          <w:rStyle w:val="9"/>
          <w:rFonts w:hint="eastAsia" w:ascii="仿宋_GB2312" w:hAnsi="仿宋_GB2312" w:eastAsia="仿宋_GB2312"/>
          <w:sz w:val="32"/>
          <w:szCs w:val="32"/>
          <w:highlight w:val="none"/>
        </w:rPr>
      </w:pPr>
      <w:r>
        <w:rPr>
          <w:rStyle w:val="9"/>
          <w:rFonts w:hint="eastAsia" w:ascii="仿宋_GB2312" w:hAnsi="仿宋_GB2312" w:eastAsia="仿宋_GB2312"/>
          <w:sz w:val="32"/>
          <w:szCs w:val="32"/>
          <w:highlight w:val="none"/>
        </w:rPr>
        <w:t>对因城市更新等导致经营场所搬迁的福田区汽车销售企业，纳入福田区商业统计且不搬离福田的，搬迁装修工程完工并经专项审计，按实际投资额的50%，给予每家企业最高100万元一次性支持。</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3" w:firstLineChars="200"/>
        <w:jc w:val="both"/>
        <w:textAlignment w:val="auto"/>
        <w:outlineLvl w:val="9"/>
        <w:rPr>
          <w:rFonts w:ascii="仿宋_GB2312" w:hAnsi="仿宋_GB2312" w:eastAsia="仿宋_GB2312"/>
          <w:b/>
          <w:bCs/>
          <w:sz w:val="32"/>
          <w:szCs w:val="32"/>
          <w:highlight w:val="none"/>
        </w:rPr>
      </w:pPr>
      <w:r>
        <w:rPr>
          <w:rFonts w:hint="eastAsia" w:ascii="仿宋_GB2312" w:hAnsi="仿宋_GB2312" w:eastAsia="仿宋_GB2312"/>
          <w:b/>
          <w:bCs/>
          <w:sz w:val="32"/>
          <w:szCs w:val="32"/>
          <w:highlight w:val="none"/>
        </w:rPr>
        <w:t>申请条件：</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jc w:val="both"/>
        <w:textAlignment w:val="auto"/>
        <w:outlineLvl w:val="9"/>
        <w:rPr>
          <w:rStyle w:val="9"/>
          <w:rFonts w:ascii="仿宋_GB2312" w:hAnsi="仿宋_GB2312" w:eastAsia="仿宋_GB2312"/>
          <w:sz w:val="32"/>
          <w:szCs w:val="32"/>
          <w:highlight w:val="none"/>
        </w:rPr>
      </w:pPr>
      <w:r>
        <w:rPr>
          <w:rStyle w:val="9"/>
          <w:rFonts w:hint="eastAsia" w:ascii="仿宋_GB2312" w:hAnsi="仿宋_GB2312" w:eastAsia="仿宋_GB2312"/>
          <w:sz w:val="32"/>
          <w:szCs w:val="32"/>
          <w:highlight w:val="none"/>
          <w:lang w:val="en-US"/>
        </w:rPr>
        <w:t>1.</w:t>
      </w:r>
      <w:r>
        <w:rPr>
          <w:rStyle w:val="9"/>
          <w:rFonts w:hint="eastAsia" w:ascii="仿宋_GB2312" w:hAnsi="仿宋_GB2312" w:eastAsia="仿宋_GB2312"/>
          <w:sz w:val="32"/>
          <w:szCs w:val="32"/>
          <w:highlight w:val="none"/>
        </w:rPr>
        <w:t>企业是因城市更新导致经营场所搬迁；</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jc w:val="both"/>
        <w:textAlignment w:val="auto"/>
        <w:outlineLvl w:val="9"/>
        <w:rPr>
          <w:rStyle w:val="9"/>
          <w:rFonts w:ascii="仿宋_GB2312" w:hAnsi="仿宋_GB2312" w:eastAsia="仿宋_GB2312"/>
          <w:sz w:val="32"/>
          <w:szCs w:val="32"/>
          <w:highlight w:val="none"/>
        </w:rPr>
      </w:pPr>
      <w:r>
        <w:rPr>
          <w:rStyle w:val="9"/>
          <w:rFonts w:hint="eastAsia" w:ascii="仿宋_GB2312" w:hAnsi="仿宋_GB2312" w:eastAsia="仿宋_GB2312"/>
          <w:sz w:val="32"/>
          <w:szCs w:val="32"/>
          <w:highlight w:val="none"/>
          <w:lang w:val="en-US"/>
        </w:rPr>
        <w:t>2.</w:t>
      </w:r>
      <w:r>
        <w:rPr>
          <w:rStyle w:val="9"/>
          <w:rFonts w:hint="eastAsia" w:ascii="仿宋_GB2312" w:hAnsi="仿宋_GB2312" w:eastAsia="仿宋_GB2312"/>
          <w:sz w:val="32"/>
          <w:szCs w:val="32"/>
          <w:highlight w:val="none"/>
        </w:rPr>
        <w:t>企业需纳入福田区商业统计</w:t>
      </w:r>
      <w:r>
        <w:rPr>
          <w:rFonts w:hint="eastAsia" w:ascii="仿宋_GB2312" w:hAnsi="宋体" w:eastAsia="仿宋_GB2312" w:cs="仿宋_GB2312"/>
          <w:kern w:val="0"/>
          <w:sz w:val="32"/>
          <w:szCs w:val="32"/>
          <w:highlight w:val="none"/>
        </w:rPr>
        <w:t>（</w:t>
      </w:r>
      <w:r>
        <w:rPr>
          <w:rFonts w:hint="eastAsia" w:ascii="仿宋_GB2312" w:hAnsi="仿宋_GB2312" w:eastAsia="仿宋_GB2312"/>
          <w:sz w:val="32"/>
          <w:szCs w:val="32"/>
          <w:highlight w:val="none"/>
        </w:rPr>
        <w:t>以</w:t>
      </w:r>
      <w:r>
        <w:rPr>
          <w:rFonts w:hint="eastAsia" w:ascii="仿宋_GB2312" w:hAnsi="仿宋_GB2312" w:eastAsia="仿宋_GB2312"/>
          <w:sz w:val="32"/>
          <w:szCs w:val="32"/>
          <w:highlight w:val="none"/>
          <w:lang w:val="en-US" w:eastAsia="zh-CN"/>
        </w:rPr>
        <w:t>上年度</w:t>
      </w:r>
      <w:r>
        <w:rPr>
          <w:rFonts w:hint="eastAsia" w:ascii="仿宋_GB2312" w:hAnsi="仿宋_GB2312" w:eastAsia="仿宋_GB2312"/>
          <w:sz w:val="32"/>
          <w:szCs w:val="32"/>
          <w:highlight w:val="none"/>
        </w:rPr>
        <w:t>统计</w:t>
      </w:r>
      <w:r>
        <w:rPr>
          <w:rFonts w:hint="eastAsia" w:ascii="仿宋_GB2312" w:hAnsi="仿宋_GB2312" w:eastAsia="仿宋_GB2312"/>
          <w:sz w:val="32"/>
          <w:szCs w:val="32"/>
          <w:highlight w:val="none"/>
          <w:lang w:eastAsia="zh-CN"/>
        </w:rPr>
        <w:t>名单</w:t>
      </w:r>
      <w:r>
        <w:rPr>
          <w:rFonts w:hint="eastAsia" w:ascii="仿宋_GB2312" w:hAnsi="仿宋_GB2312" w:eastAsia="仿宋_GB2312"/>
          <w:sz w:val="32"/>
          <w:szCs w:val="32"/>
          <w:highlight w:val="none"/>
        </w:rPr>
        <w:t>为准，</w:t>
      </w:r>
      <w:r>
        <w:rPr>
          <w:rFonts w:hint="eastAsia" w:ascii="仿宋_GB2312" w:hAnsi="仿宋_GB2312" w:eastAsia="仿宋_GB2312" w:cs="仿宋_GB2312"/>
          <w:sz w:val="32"/>
          <w:szCs w:val="32"/>
          <w:highlight w:val="none"/>
        </w:rPr>
        <w:t>由区统计局出具符合条件的企业名单</w:t>
      </w:r>
      <w:r>
        <w:rPr>
          <w:rFonts w:hint="eastAsia" w:ascii="仿宋_GB2312" w:hAnsi="宋体" w:eastAsia="仿宋_GB2312" w:cs="仿宋_GB2312"/>
          <w:kern w:val="0"/>
          <w:sz w:val="32"/>
          <w:szCs w:val="32"/>
          <w:highlight w:val="none"/>
        </w:rPr>
        <w:t>）</w:t>
      </w:r>
      <w:r>
        <w:rPr>
          <w:rStyle w:val="9"/>
          <w:rFonts w:hint="eastAsia" w:ascii="仿宋_GB2312" w:hAnsi="仿宋_GB2312" w:eastAsia="仿宋_GB2312"/>
          <w:sz w:val="32"/>
          <w:szCs w:val="32"/>
          <w:highlight w:val="none"/>
        </w:rPr>
        <w:t>且经营场所不搬离福田区；</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项目开展时间</w:t>
      </w:r>
      <w:r>
        <w:rPr>
          <w:rFonts w:hint="eastAsia" w:ascii="仿宋_GB2312" w:hAnsi="仿宋_GB2312" w:eastAsia="仿宋_GB2312"/>
          <w:sz w:val="32"/>
          <w:szCs w:val="32"/>
          <w:highlight w:val="none"/>
          <w:lang w:val="en-US" w:eastAsia="zh-CN"/>
        </w:rPr>
        <w:t>为上年度</w:t>
      </w:r>
      <w:r>
        <w:rPr>
          <w:rFonts w:hint="eastAsia" w:ascii="仿宋_GB2312" w:hAnsi="仿宋_GB2312" w:eastAsia="仿宋_GB2312" w:cs="仿宋_GB2312"/>
          <w:sz w:val="32"/>
          <w:szCs w:val="32"/>
          <w:highlight w:val="none"/>
        </w:rPr>
        <w:t>1月1日以后；</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jc w:val="both"/>
        <w:textAlignment w:val="auto"/>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lang w:val="en-US" w:eastAsia="zh-CN"/>
        </w:rPr>
        <w:t>4.</w:t>
      </w:r>
      <w:r>
        <w:rPr>
          <w:rFonts w:hint="eastAsia" w:ascii="仿宋_GB2312" w:hAnsi="仿宋_GB2312" w:eastAsia="仿宋_GB2312"/>
          <w:sz w:val="32"/>
          <w:szCs w:val="32"/>
          <w:highlight w:val="none"/>
        </w:rPr>
        <w:t>项目完工并经过专项审计；专项审计报告要求包含以下内容：核实</w:t>
      </w:r>
      <w:r>
        <w:rPr>
          <w:rFonts w:hint="eastAsia" w:ascii="仿宋_GB2312" w:hAnsi="仿宋_GB2312" w:eastAsia="仿宋_GB2312"/>
          <w:sz w:val="32"/>
          <w:szCs w:val="32"/>
          <w:highlight w:val="none"/>
          <w:lang w:val="en-US" w:eastAsia="zh-CN"/>
        </w:rPr>
        <w:t>2019年</w:t>
      </w:r>
      <w:r>
        <w:rPr>
          <w:rFonts w:hint="eastAsia" w:ascii="仿宋_GB2312" w:hAnsi="仿宋_GB2312" w:eastAsia="仿宋_GB2312"/>
          <w:sz w:val="32"/>
          <w:szCs w:val="32"/>
          <w:highlight w:val="none"/>
        </w:rPr>
        <w:t>1月1日以后的实际投资额，包括但不限于</w:t>
      </w:r>
      <w:r>
        <w:rPr>
          <w:rFonts w:hint="eastAsia" w:ascii="仿宋_GB2312" w:hAnsi="仿宋_GB2312" w:eastAsia="仿宋_GB2312"/>
          <w:sz w:val="32"/>
          <w:szCs w:val="32"/>
          <w:highlight w:val="none"/>
          <w:lang w:eastAsia="zh-CN"/>
        </w:rPr>
        <w:t>搬迁费、</w:t>
      </w:r>
      <w:r>
        <w:rPr>
          <w:rFonts w:hint="eastAsia" w:ascii="仿宋_GB2312" w:hAnsi="仿宋_GB2312" w:eastAsia="仿宋_GB2312"/>
          <w:sz w:val="32"/>
          <w:szCs w:val="32"/>
          <w:highlight w:val="none"/>
        </w:rPr>
        <w:t>设计费、</w:t>
      </w:r>
      <w:r>
        <w:rPr>
          <w:rFonts w:hint="eastAsia" w:ascii="仿宋_GB2312" w:hAnsi="仿宋_GB2312" w:eastAsia="仿宋_GB2312"/>
          <w:sz w:val="32"/>
          <w:szCs w:val="32"/>
          <w:highlight w:val="none"/>
          <w:lang w:eastAsia="zh-CN"/>
        </w:rPr>
        <w:t>装修费、</w:t>
      </w:r>
      <w:r>
        <w:rPr>
          <w:rFonts w:hint="eastAsia" w:ascii="仿宋_GB2312" w:hAnsi="仿宋_GB2312" w:eastAsia="仿宋_GB2312"/>
          <w:sz w:val="32"/>
          <w:szCs w:val="32"/>
          <w:highlight w:val="none"/>
        </w:rPr>
        <w:t>设备购置费</w:t>
      </w:r>
      <w:r>
        <w:rPr>
          <w:rFonts w:hint="eastAsia" w:ascii="仿宋_GB2312" w:hAnsi="仿宋_GB2312" w:eastAsia="仿宋_GB2312"/>
          <w:sz w:val="32"/>
          <w:szCs w:val="32"/>
          <w:highlight w:val="none"/>
          <w:lang w:eastAsia="zh-CN"/>
        </w:rPr>
        <w:t>等工程投资费用</w:t>
      </w:r>
      <w:r>
        <w:rPr>
          <w:rFonts w:hint="eastAsia" w:ascii="仿宋_GB2312" w:hAnsi="仿宋_GB2312" w:eastAsia="仿宋_GB2312"/>
          <w:sz w:val="32"/>
          <w:szCs w:val="32"/>
          <w:highlight w:val="none"/>
        </w:rPr>
        <w:t>，同时附项目支出明细表（含设备名称、金额、数量、</w:t>
      </w:r>
      <w:r>
        <w:rPr>
          <w:rFonts w:hint="eastAsia" w:ascii="仿宋_GB2312" w:hAnsi="仿宋_GB2312" w:eastAsia="仿宋_GB2312"/>
          <w:sz w:val="32"/>
          <w:szCs w:val="32"/>
          <w:highlight w:val="none"/>
          <w:lang w:eastAsia="zh-CN"/>
        </w:rPr>
        <w:t>支付</w:t>
      </w:r>
      <w:r>
        <w:rPr>
          <w:rFonts w:hint="eastAsia" w:ascii="仿宋_GB2312" w:hAnsi="仿宋_GB2312" w:eastAsia="仿宋_GB2312"/>
          <w:sz w:val="32"/>
          <w:szCs w:val="32"/>
          <w:highlight w:val="none"/>
        </w:rPr>
        <w:t>时间等内容</w:t>
      </w:r>
      <w:r>
        <w:rPr>
          <w:rFonts w:hint="eastAsia" w:ascii="仿宋_GB2312" w:hAnsi="仿宋_GB2312" w:eastAsia="仿宋_GB2312"/>
          <w:sz w:val="32"/>
          <w:szCs w:val="32"/>
          <w:highlight w:val="none"/>
          <w:lang w:eastAsia="zh-CN"/>
        </w:rPr>
        <w:t>，支付</w:t>
      </w:r>
      <w:r>
        <w:rPr>
          <w:rFonts w:hint="eastAsia" w:ascii="仿宋_GB2312" w:hAnsi="仿宋_GB2312" w:eastAsia="仿宋_GB2312"/>
          <w:sz w:val="32"/>
          <w:szCs w:val="32"/>
          <w:highlight w:val="none"/>
        </w:rPr>
        <w:t>时间</w:t>
      </w:r>
      <w:r>
        <w:rPr>
          <w:rFonts w:hint="eastAsia" w:ascii="仿宋_GB2312" w:hAnsi="仿宋_GB2312" w:eastAsia="仿宋_GB2312"/>
          <w:sz w:val="32"/>
          <w:szCs w:val="32"/>
          <w:highlight w:val="none"/>
          <w:lang w:eastAsia="zh-CN"/>
        </w:rPr>
        <w:t>以银行回单时间为准</w:t>
      </w:r>
      <w:r>
        <w:rPr>
          <w:rFonts w:hint="eastAsia" w:ascii="仿宋_GB2312" w:hAnsi="仿宋_GB2312" w:eastAsia="仿宋_GB2312"/>
          <w:sz w:val="32"/>
          <w:szCs w:val="32"/>
          <w:highlight w:val="none"/>
        </w:rPr>
        <w:t>）；审计单位认为需要披露的其他内容。</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jc w:val="both"/>
        <w:textAlignment w:val="auto"/>
        <w:rPr>
          <w:highlight w:val="none"/>
        </w:rPr>
      </w:pP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3" w:firstLineChars="200"/>
        <w:jc w:val="both"/>
        <w:textAlignment w:val="auto"/>
        <w:outlineLvl w:val="9"/>
        <w:rPr>
          <w:rFonts w:ascii="仿宋_GB2312" w:hAnsi="仿宋_GB2312" w:eastAsia="仿宋_GB2312"/>
          <w:sz w:val="32"/>
          <w:szCs w:val="32"/>
          <w:highlight w:val="none"/>
        </w:rPr>
      </w:pPr>
      <w:r>
        <w:rPr>
          <w:rFonts w:hint="eastAsia" w:ascii="仿宋_GB2312" w:hAnsi="仿宋_GB2312" w:eastAsia="仿宋_GB2312"/>
          <w:b/>
          <w:bCs/>
          <w:sz w:val="32"/>
          <w:szCs w:val="32"/>
          <w:highlight w:val="none"/>
        </w:rPr>
        <w:t>申请材料：</w:t>
      </w:r>
    </w:p>
    <w:tbl>
      <w:tblPr>
        <w:tblStyle w:val="6"/>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4652"/>
        <w:gridCol w:w="2453"/>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8"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序号</w:t>
            </w:r>
          </w:p>
        </w:tc>
        <w:tc>
          <w:tcPr>
            <w:tcW w:w="4652"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材料名称</w:t>
            </w:r>
          </w:p>
        </w:tc>
        <w:tc>
          <w:tcPr>
            <w:tcW w:w="2453"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材料要求</w:t>
            </w:r>
          </w:p>
        </w:tc>
        <w:tc>
          <w:tcPr>
            <w:tcW w:w="1321"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1</w:t>
            </w:r>
          </w:p>
        </w:tc>
        <w:tc>
          <w:tcPr>
            <w:tcW w:w="4652"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福田区产业发展专项资金申请表</w:t>
            </w:r>
          </w:p>
        </w:tc>
        <w:tc>
          <w:tcPr>
            <w:tcW w:w="2453"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321" w:type="dxa"/>
            <w:vMerge w:val="restart"/>
            <w:vAlign w:val="center"/>
          </w:tcPr>
          <w:p>
            <w:pPr>
              <w:spacing w:line="280" w:lineRule="exact"/>
              <w:rPr>
                <w:rFonts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除《福田区产业发展专项资金申请表》外，申请材料需全部上传电子文档，电子文档的命名与材料名称一致。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2</w:t>
            </w:r>
          </w:p>
        </w:tc>
        <w:tc>
          <w:tcPr>
            <w:tcW w:w="4652"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申请单位证照（“</w:t>
            </w:r>
            <w:r>
              <w:rPr>
                <w:rFonts w:ascii="仿宋_GB2312" w:eastAsia="仿宋_GB2312"/>
                <w:szCs w:val="21"/>
                <w:highlight w:val="none"/>
              </w:rPr>
              <w:t>三证合一</w:t>
            </w:r>
            <w:r>
              <w:rPr>
                <w:rFonts w:hint="eastAsia" w:ascii="仿宋_GB2312" w:eastAsia="仿宋_GB2312"/>
                <w:szCs w:val="21"/>
                <w:highlight w:val="none"/>
              </w:rPr>
              <w:t>”营业执照）</w:t>
            </w:r>
          </w:p>
        </w:tc>
        <w:tc>
          <w:tcPr>
            <w:tcW w:w="2453"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8" w:type="dxa"/>
            <w:tcBorders>
              <w:bottom w:val="single" w:color="auto" w:sz="4" w:space="0"/>
            </w:tcBorders>
            <w:vAlign w:val="center"/>
          </w:tcPr>
          <w:p>
            <w:pPr>
              <w:spacing w:line="240" w:lineRule="exact"/>
              <w:jc w:val="center"/>
              <w:rPr>
                <w:rFonts w:hint="eastAsia" w:ascii="仿宋_GB2312" w:eastAsia="仿宋_GB2312"/>
                <w:szCs w:val="21"/>
                <w:highlight w:val="none"/>
              </w:rPr>
            </w:pPr>
            <w:r>
              <w:rPr>
                <w:rFonts w:hint="eastAsia" w:ascii="仿宋_GB2312" w:eastAsia="仿宋_GB2312"/>
                <w:szCs w:val="21"/>
                <w:highlight w:val="none"/>
              </w:rPr>
              <w:t>3</w:t>
            </w:r>
          </w:p>
        </w:tc>
        <w:tc>
          <w:tcPr>
            <w:tcW w:w="4652" w:type="dxa"/>
            <w:tcBorders>
              <w:bottom w:val="single" w:color="auto" w:sz="4" w:space="0"/>
            </w:tcBorders>
            <w:vAlign w:val="center"/>
          </w:tcPr>
          <w:p>
            <w:pPr>
              <w:spacing w:line="240" w:lineRule="exact"/>
              <w:rPr>
                <w:rFonts w:hint="eastAsia" w:ascii="仿宋_GB2312" w:eastAsia="仿宋_GB2312"/>
                <w:szCs w:val="21"/>
                <w:highlight w:val="none"/>
              </w:rPr>
            </w:pPr>
            <w:r>
              <w:rPr>
                <w:rFonts w:hint="eastAsia" w:ascii="仿宋_GB2312" w:eastAsia="仿宋_GB2312"/>
                <w:szCs w:val="21"/>
                <w:highlight w:val="none"/>
              </w:rPr>
              <w:t>税务部门开具的企业上年度纳税证明</w:t>
            </w:r>
          </w:p>
        </w:tc>
        <w:tc>
          <w:tcPr>
            <w:tcW w:w="2453"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4</w:t>
            </w:r>
          </w:p>
        </w:tc>
        <w:tc>
          <w:tcPr>
            <w:tcW w:w="4652" w:type="dxa"/>
            <w:vAlign w:val="center"/>
          </w:tcPr>
          <w:p>
            <w:pPr>
              <w:spacing w:line="280" w:lineRule="exact"/>
              <w:rPr>
                <w:rFonts w:ascii="仿宋_GB2312" w:eastAsia="仿宋_GB2312"/>
                <w:szCs w:val="21"/>
                <w:highlight w:val="none"/>
              </w:rPr>
            </w:pPr>
            <w:r>
              <w:rPr>
                <w:rFonts w:hint="eastAsia" w:ascii="仿宋_GB2312" w:eastAsia="仿宋_GB2312"/>
                <w:szCs w:val="21"/>
                <w:highlight w:val="none"/>
              </w:rPr>
              <w:t>原经营地城市更新相关证明文件（政府城市更新公告等）</w:t>
            </w:r>
          </w:p>
        </w:tc>
        <w:tc>
          <w:tcPr>
            <w:tcW w:w="2453" w:type="dxa"/>
            <w:vAlign w:val="center"/>
          </w:tcPr>
          <w:p>
            <w:pPr>
              <w:spacing w:line="28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5</w:t>
            </w:r>
          </w:p>
        </w:tc>
        <w:tc>
          <w:tcPr>
            <w:tcW w:w="4652" w:type="dxa"/>
            <w:vAlign w:val="center"/>
          </w:tcPr>
          <w:p>
            <w:pPr>
              <w:spacing w:line="280" w:lineRule="exact"/>
              <w:rPr>
                <w:rFonts w:ascii="仿宋_GB2312" w:eastAsia="仿宋_GB2312"/>
                <w:szCs w:val="21"/>
                <w:highlight w:val="none"/>
              </w:rPr>
            </w:pPr>
            <w:r>
              <w:rPr>
                <w:rFonts w:hint="eastAsia" w:ascii="仿宋_GB2312" w:eastAsia="仿宋_GB2312"/>
                <w:szCs w:val="21"/>
                <w:highlight w:val="none"/>
              </w:rPr>
              <w:t>新经营地房产证/租赁合同/租赁凭证</w:t>
            </w:r>
          </w:p>
        </w:tc>
        <w:tc>
          <w:tcPr>
            <w:tcW w:w="2453" w:type="dxa"/>
            <w:vAlign w:val="center"/>
          </w:tcPr>
          <w:p>
            <w:pPr>
              <w:spacing w:line="280" w:lineRule="exact"/>
              <w:jc w:val="center"/>
              <w:rPr>
                <w:rFonts w:ascii="仿宋_GB2312" w:eastAsia="仿宋_GB2312"/>
                <w:szCs w:val="21"/>
                <w:highlight w:val="none"/>
              </w:rPr>
            </w:pPr>
            <w:r>
              <w:rPr>
                <w:rFonts w:hint="eastAsia" w:ascii="仿宋_GB2312" w:hAnsi="仿宋_GB2312" w:eastAsia="仿宋_GB2312" w:cs="仿宋_GB2312"/>
                <w:szCs w:val="21"/>
                <w:highlight w:val="none"/>
              </w:rPr>
              <w:t>验原件交复印件（盖章）</w:t>
            </w: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6</w:t>
            </w:r>
          </w:p>
        </w:tc>
        <w:tc>
          <w:tcPr>
            <w:tcW w:w="4652"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申请项目专项审计报告</w:t>
            </w:r>
          </w:p>
        </w:tc>
        <w:tc>
          <w:tcPr>
            <w:tcW w:w="2453"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原件</w:t>
            </w: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8" w:type="dxa"/>
            <w:vAlign w:val="center"/>
          </w:tcPr>
          <w:p>
            <w:pPr>
              <w:spacing w:line="240" w:lineRule="exact"/>
              <w:jc w:val="center"/>
              <w:rPr>
                <w:rFonts w:hint="eastAsia" w:ascii="仿宋_GB2312" w:eastAsia="仿宋_GB2312"/>
                <w:szCs w:val="21"/>
                <w:highlight w:val="none"/>
              </w:rPr>
            </w:pPr>
            <w:r>
              <w:rPr>
                <w:rFonts w:hint="eastAsia" w:ascii="仿宋_GB2312" w:eastAsia="仿宋_GB2312"/>
                <w:szCs w:val="21"/>
                <w:highlight w:val="none"/>
              </w:rPr>
              <w:t>7</w:t>
            </w:r>
          </w:p>
        </w:tc>
        <w:tc>
          <w:tcPr>
            <w:tcW w:w="4652" w:type="dxa"/>
            <w:vAlign w:val="center"/>
          </w:tcPr>
          <w:p>
            <w:pPr>
              <w:spacing w:line="240" w:lineRule="exact"/>
              <w:rPr>
                <w:rFonts w:hint="eastAsia" w:ascii="仿宋_GB2312" w:eastAsia="仿宋_GB2312"/>
                <w:szCs w:val="21"/>
                <w:highlight w:val="none"/>
              </w:rPr>
            </w:pPr>
            <w:r>
              <w:rPr>
                <w:rFonts w:hint="eastAsia" w:ascii="仿宋_GB2312" w:eastAsia="仿宋_GB2312"/>
                <w:szCs w:val="21"/>
                <w:highlight w:val="none"/>
              </w:rPr>
              <w:t>福田区经济主管部门要求提供的其他材料</w:t>
            </w:r>
          </w:p>
        </w:tc>
        <w:tc>
          <w:tcPr>
            <w:tcW w:w="2453" w:type="dxa"/>
            <w:vAlign w:val="center"/>
          </w:tcPr>
          <w:p>
            <w:pPr>
              <w:spacing w:line="240" w:lineRule="exact"/>
              <w:jc w:val="center"/>
              <w:rPr>
                <w:rFonts w:ascii="仿宋_GB2312" w:eastAsia="仿宋_GB2312"/>
                <w:szCs w:val="21"/>
                <w:highlight w:val="none"/>
              </w:rPr>
            </w:pP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bl>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0"/>
          <w:sz w:val="32"/>
          <w:szCs w:val="32"/>
          <w:highlight w:val="none"/>
        </w:rPr>
      </w:pPr>
      <w:r>
        <w:rPr>
          <w:rFonts w:hint="eastAsia" w:ascii="楷体_GB2312" w:hAnsi="楷体_GB2312" w:eastAsia="楷体_GB2312" w:cs="楷体_GB2312"/>
          <w:b w:val="0"/>
          <w:bCs w:val="0"/>
          <w:kern w:val="0"/>
          <w:sz w:val="32"/>
          <w:szCs w:val="32"/>
          <w:highlight w:val="none"/>
        </w:rPr>
        <w:t>（四）商圈发展支持</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ascii="仿宋_GB2312" w:eastAsia="仿宋_GB2312"/>
          <w:b w:val="0"/>
          <w:bCs w:val="0"/>
          <w:sz w:val="32"/>
          <w:szCs w:val="32"/>
          <w:highlight w:val="none"/>
        </w:rPr>
      </w:pPr>
      <w:r>
        <w:rPr>
          <w:rFonts w:hint="eastAsia" w:ascii="仿宋_GB2312" w:eastAsia="仿宋_GB2312"/>
          <w:b w:val="0"/>
          <w:bCs w:val="0"/>
          <w:sz w:val="32"/>
          <w:szCs w:val="32"/>
          <w:highlight w:val="none"/>
        </w:rPr>
        <w:t>1.品牌引进支持（前置备案）</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Style w:val="9"/>
          <w:rFonts w:ascii="仿宋_GB2312" w:hAnsi="仿宋_GB2312" w:eastAsia="仿宋_GB2312"/>
          <w:sz w:val="32"/>
          <w:szCs w:val="32"/>
          <w:highlight w:val="none"/>
        </w:rPr>
      </w:pPr>
      <w:r>
        <w:rPr>
          <w:rStyle w:val="9"/>
          <w:rFonts w:hint="eastAsia" w:ascii="仿宋_GB2312" w:hAnsi="仿宋_GB2312" w:eastAsia="仿宋_GB2312"/>
          <w:sz w:val="32"/>
          <w:szCs w:val="32"/>
          <w:highlight w:val="none"/>
        </w:rPr>
        <w:t>（</w:t>
      </w:r>
      <w:r>
        <w:rPr>
          <w:rStyle w:val="9"/>
          <w:rFonts w:hint="eastAsia" w:ascii="仿宋_GB2312" w:hAnsi="仿宋_GB2312" w:eastAsia="仿宋_GB2312"/>
          <w:sz w:val="32"/>
          <w:szCs w:val="32"/>
          <w:highlight w:val="none"/>
          <w:lang w:val="en-US"/>
        </w:rPr>
        <w:t>1</w:t>
      </w:r>
      <w:r>
        <w:rPr>
          <w:rStyle w:val="9"/>
          <w:rFonts w:hint="eastAsia" w:ascii="仿宋_GB2312" w:hAnsi="仿宋_GB2312" w:eastAsia="仿宋_GB2312"/>
          <w:sz w:val="32"/>
          <w:szCs w:val="32"/>
          <w:highlight w:val="none"/>
        </w:rPr>
        <w:t>）经备案，对福田区购物中心、专业市场等引进国际、国内知名、高端消费品牌及创新商业业态的品牌门店进行的软、硬件升级改造项目，项目完工并经专项审计，按项目实际投资额的30%，根据门店经营面积分档次给予最高300万元支持。</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3" w:firstLineChars="200"/>
        <w:jc w:val="both"/>
        <w:textAlignment w:val="auto"/>
        <w:outlineLvl w:val="9"/>
        <w:rPr>
          <w:rFonts w:ascii="仿宋_GB2312" w:hAnsi="仿宋_GB2312" w:eastAsia="仿宋_GB2312"/>
          <w:b/>
          <w:bCs/>
          <w:sz w:val="32"/>
          <w:szCs w:val="32"/>
          <w:highlight w:val="none"/>
        </w:rPr>
      </w:pPr>
      <w:r>
        <w:rPr>
          <w:rFonts w:hint="eastAsia" w:ascii="仿宋_GB2312" w:hAnsi="仿宋_GB2312" w:eastAsia="仿宋_GB2312"/>
          <w:b/>
          <w:bCs/>
          <w:sz w:val="32"/>
          <w:szCs w:val="32"/>
          <w:highlight w:val="none"/>
        </w:rPr>
        <w:t>申请条件：</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ascii="仿宋_GB2312" w:hAnsi="仿宋_GB2312" w:eastAsia="仿宋_GB2312"/>
          <w:sz w:val="32"/>
          <w:szCs w:val="32"/>
          <w:highlight w:val="none"/>
        </w:rPr>
      </w:pPr>
      <w:r>
        <w:rPr>
          <w:rFonts w:hint="eastAsia" w:ascii="仿宋_GB2312" w:hAnsi="仿宋_GB2312" w:eastAsia="仿宋_GB2312"/>
          <w:sz w:val="32"/>
          <w:szCs w:val="32"/>
          <w:highlight w:val="none"/>
          <w:lang w:val="en-US" w:eastAsia="zh-CN"/>
        </w:rPr>
        <w:t>1.</w:t>
      </w:r>
      <w:r>
        <w:rPr>
          <w:rFonts w:hint="eastAsia" w:ascii="仿宋_GB2312" w:hAnsi="仿宋_GB2312" w:eastAsia="仿宋_GB2312"/>
          <w:sz w:val="32"/>
          <w:szCs w:val="32"/>
          <w:highlight w:val="none"/>
        </w:rPr>
        <w:t>项目需经福田区工业和信息化局备案同意；</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ascii="仿宋_GB2312" w:hAnsi="仿宋_GB2312" w:eastAsia="仿宋_GB2312"/>
          <w:sz w:val="32"/>
          <w:szCs w:val="32"/>
          <w:highlight w:val="none"/>
        </w:rPr>
      </w:pPr>
      <w:r>
        <w:rPr>
          <w:rFonts w:hint="eastAsia" w:ascii="仿宋_GB2312" w:hAnsi="仿宋_GB2312" w:eastAsia="仿宋_GB2312"/>
          <w:sz w:val="32"/>
          <w:szCs w:val="32"/>
          <w:highlight w:val="none"/>
          <w:lang w:val="en-US" w:eastAsia="zh-CN"/>
        </w:rPr>
        <w:t>2.</w:t>
      </w:r>
      <w:r>
        <w:rPr>
          <w:rFonts w:hint="eastAsia" w:ascii="仿宋_GB2312" w:hAnsi="仿宋_GB2312" w:eastAsia="仿宋_GB2312"/>
          <w:sz w:val="32"/>
          <w:szCs w:val="32"/>
          <w:highlight w:val="none"/>
          <w:lang w:eastAsia="zh-CN"/>
        </w:rPr>
        <w:t>购物中心、专业市场需位于福田区；</w:t>
      </w:r>
      <w:r>
        <w:rPr>
          <w:rFonts w:hint="eastAsia" w:ascii="仿宋_GB2312" w:hAnsi="仿宋_GB2312" w:eastAsia="仿宋_GB2312"/>
          <w:sz w:val="32"/>
          <w:szCs w:val="32"/>
          <w:highlight w:val="none"/>
        </w:rPr>
        <w:t>购物中心</w:t>
      </w:r>
      <w:r>
        <w:rPr>
          <w:rStyle w:val="9"/>
          <w:rFonts w:hint="eastAsia" w:ascii="仿宋_GB2312" w:hAnsi="仿宋_GB2312" w:eastAsia="仿宋_GB2312"/>
          <w:sz w:val="32"/>
          <w:szCs w:val="32"/>
          <w:highlight w:val="none"/>
        </w:rPr>
        <w:t>、专业市场</w:t>
      </w:r>
      <w:r>
        <w:rPr>
          <w:rFonts w:hint="eastAsia" w:ascii="仿宋_GB2312" w:hAnsi="仿宋_GB2312" w:eastAsia="仿宋_GB2312"/>
          <w:sz w:val="32"/>
          <w:szCs w:val="32"/>
          <w:highlight w:val="none"/>
        </w:rPr>
        <w:t>需纳入福田区商务局商业综合体</w:t>
      </w:r>
      <w:r>
        <w:rPr>
          <w:rFonts w:hint="eastAsia" w:ascii="仿宋_GB2312" w:hAnsi="仿宋_GB2312" w:eastAsia="仿宋_GB2312"/>
          <w:sz w:val="32"/>
          <w:szCs w:val="32"/>
          <w:highlight w:val="none"/>
          <w:lang w:eastAsia="zh-CN"/>
        </w:rPr>
        <w:t>、专业市场</w:t>
      </w:r>
      <w:r>
        <w:rPr>
          <w:rFonts w:hint="eastAsia" w:ascii="仿宋_GB2312" w:hAnsi="仿宋_GB2312" w:eastAsia="仿宋_GB2312"/>
          <w:sz w:val="32"/>
          <w:szCs w:val="32"/>
          <w:highlight w:val="none"/>
        </w:rPr>
        <w:t>统计；</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ascii="仿宋_GB2312" w:hAnsi="宋体" w:eastAsia="仿宋_GB2312" w:cs="仿宋_GB2312"/>
          <w:kern w:val="0"/>
          <w:sz w:val="32"/>
          <w:szCs w:val="32"/>
          <w:highlight w:val="none"/>
        </w:rPr>
      </w:pPr>
      <w:r>
        <w:rPr>
          <w:rFonts w:hint="eastAsia" w:ascii="仿宋_GB2312" w:hAnsi="宋体" w:eastAsia="仿宋_GB2312" w:cs="仿宋_GB2312"/>
          <w:kern w:val="0"/>
          <w:sz w:val="32"/>
          <w:szCs w:val="32"/>
          <w:highlight w:val="none"/>
          <w:lang w:val="en-US" w:eastAsia="zh-CN"/>
        </w:rPr>
        <w:t>3.</w:t>
      </w:r>
      <w:r>
        <w:rPr>
          <w:rFonts w:hint="eastAsia" w:ascii="仿宋_GB2312" w:hAnsi="宋体" w:eastAsia="仿宋_GB2312" w:cs="仿宋_GB2312"/>
          <w:kern w:val="0"/>
          <w:sz w:val="32"/>
          <w:szCs w:val="32"/>
          <w:highlight w:val="none"/>
        </w:rPr>
        <w:t>名词定义：</w:t>
      </w:r>
    </w:p>
    <w:p>
      <w:pPr>
        <w:keepNext w:val="0"/>
        <w:keepLines w:val="0"/>
        <w:pageBreakBefore w:val="0"/>
        <w:widowControl w:val="0"/>
        <w:numPr>
          <w:ilvl w:val="0"/>
          <w:numId w:val="3"/>
        </w:numPr>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国际、国内知名、高端</w:t>
      </w:r>
      <w:r>
        <w:rPr>
          <w:rFonts w:hint="eastAsia" w:ascii="仿宋_GB2312" w:hAnsi="仿宋_GB2312" w:eastAsia="仿宋_GB2312" w:cs="仿宋_GB2312"/>
          <w:sz w:val="32"/>
          <w:szCs w:val="32"/>
          <w:highlight w:val="none"/>
          <w:lang w:eastAsia="zh-CN"/>
        </w:rPr>
        <w:t>消费</w:t>
      </w:r>
      <w:r>
        <w:rPr>
          <w:rFonts w:hint="eastAsia" w:ascii="仿宋_GB2312" w:hAnsi="仿宋_GB2312" w:eastAsia="仿宋_GB2312" w:cs="仿宋_GB2312"/>
          <w:sz w:val="32"/>
          <w:szCs w:val="32"/>
          <w:highlight w:val="none"/>
        </w:rPr>
        <w:t>品牌：拥有自主知识产权、生产经营管理规范，在同类产品中</w:t>
      </w:r>
      <w:r>
        <w:rPr>
          <w:rFonts w:hint="eastAsia" w:ascii="仿宋_GB2312" w:hAnsi="仿宋_GB2312" w:eastAsia="仿宋_GB2312" w:cs="仿宋_GB2312"/>
          <w:sz w:val="32"/>
          <w:szCs w:val="32"/>
          <w:highlight w:val="none"/>
          <w:lang w:eastAsia="zh-CN"/>
        </w:rPr>
        <w:t>有较大</w:t>
      </w:r>
      <w:r>
        <w:rPr>
          <w:rFonts w:hint="eastAsia" w:ascii="仿宋_GB2312" w:hAnsi="仿宋_GB2312" w:eastAsia="仿宋_GB2312" w:cs="仿宋_GB2312"/>
          <w:sz w:val="32"/>
          <w:szCs w:val="32"/>
          <w:highlight w:val="none"/>
        </w:rPr>
        <w:t>影响力、知名度的品牌；</w:t>
      </w:r>
    </w:p>
    <w:p>
      <w:pPr>
        <w:keepNext w:val="0"/>
        <w:keepLines w:val="0"/>
        <w:pageBreakBefore w:val="0"/>
        <w:widowControl w:val="0"/>
        <w:numPr>
          <w:ilvl w:val="0"/>
          <w:numId w:val="0"/>
        </w:numPr>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highlight w:val="none"/>
        </w:rPr>
      </w:pPr>
      <w:r>
        <w:rPr>
          <w:rFonts w:hint="eastAsia" w:ascii="仿宋_GB2312" w:hAnsi="仿宋_GB2312" w:eastAsia="仿宋_GB2312" w:cs="仿宋_GB2312"/>
          <w:sz w:val="32"/>
          <w:szCs w:val="32"/>
          <w:highlight w:val="none"/>
          <w:lang w:val="en-US" w:eastAsia="zh-CN"/>
        </w:rPr>
        <w:t>B.</w:t>
      </w:r>
      <w:r>
        <w:rPr>
          <w:rFonts w:hint="eastAsia" w:ascii="仿宋_GB2312" w:hAnsi="仿宋_GB2312" w:eastAsia="仿宋_GB2312" w:cs="仿宋_GB2312"/>
          <w:sz w:val="32"/>
          <w:szCs w:val="32"/>
          <w:highlight w:val="none"/>
        </w:rPr>
        <w:t>创新商业业态：以新的经营方式、经营技术、经营手段创造出不同形式、风格、商品的店铺形态；</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ascii="仿宋_GB2312" w:hAnsi="仿宋_GB2312" w:eastAsia="仿宋_GB2312"/>
          <w:sz w:val="32"/>
          <w:szCs w:val="32"/>
          <w:highlight w:val="none"/>
        </w:rPr>
      </w:pPr>
      <w:r>
        <w:rPr>
          <w:rFonts w:hint="eastAsia" w:ascii="仿宋_GB2312" w:hAnsi="仿宋_GB2312" w:eastAsia="仿宋_GB2312"/>
          <w:sz w:val="32"/>
          <w:szCs w:val="32"/>
          <w:highlight w:val="none"/>
          <w:lang w:val="en-US" w:eastAsia="zh-CN"/>
        </w:rPr>
        <w:t>4.</w:t>
      </w:r>
      <w:r>
        <w:rPr>
          <w:rFonts w:hint="eastAsia" w:ascii="仿宋_GB2312" w:hAnsi="仿宋_GB2312" w:eastAsia="仿宋_GB2312"/>
          <w:sz w:val="32"/>
          <w:szCs w:val="32"/>
          <w:highlight w:val="none"/>
        </w:rPr>
        <w:t>入驻</w:t>
      </w:r>
      <w:r>
        <w:rPr>
          <w:rFonts w:hint="eastAsia" w:ascii="仿宋_GB2312" w:hAnsi="仿宋_GB2312" w:eastAsia="仿宋_GB2312" w:cs="仿宋_GB2312"/>
          <w:sz w:val="32"/>
          <w:szCs w:val="32"/>
          <w:highlight w:val="none"/>
        </w:rPr>
        <w:t>门店开设时间需在</w:t>
      </w:r>
      <w:r>
        <w:rPr>
          <w:rFonts w:hint="eastAsia" w:ascii="仿宋_GB2312" w:hAnsi="仿宋_GB2312" w:eastAsia="仿宋_GB2312" w:cs="仿宋_GB2312"/>
          <w:sz w:val="32"/>
          <w:szCs w:val="32"/>
          <w:highlight w:val="none"/>
          <w:lang w:val="en-US" w:eastAsia="zh-CN"/>
        </w:rPr>
        <w:t>上年度</w:t>
      </w:r>
      <w:r>
        <w:rPr>
          <w:rFonts w:hint="eastAsia" w:ascii="仿宋_GB2312" w:hAnsi="仿宋_GB2312" w:eastAsia="仿宋_GB2312" w:cs="仿宋_GB2312"/>
          <w:sz w:val="32"/>
          <w:szCs w:val="32"/>
          <w:highlight w:val="none"/>
        </w:rPr>
        <w:t>1月1日后；经营面积需达到</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平方米及以上；</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_GB2312" w:hAnsi="仿宋_GB2312" w:eastAsia="仿宋_GB2312"/>
          <w:sz w:val="32"/>
          <w:szCs w:val="32"/>
          <w:highlight w:val="none"/>
          <w:lang w:eastAsia="zh-CN"/>
        </w:rPr>
      </w:pPr>
      <w:r>
        <w:rPr>
          <w:rFonts w:hint="eastAsia" w:ascii="仿宋_GB2312" w:hAnsi="仿宋_GB2312" w:eastAsia="仿宋_GB2312"/>
          <w:sz w:val="32"/>
          <w:szCs w:val="32"/>
          <w:highlight w:val="none"/>
          <w:lang w:val="en-US" w:eastAsia="zh-CN"/>
        </w:rPr>
        <w:t>5.</w:t>
      </w:r>
      <w:r>
        <w:rPr>
          <w:rFonts w:hint="eastAsia" w:ascii="仿宋_GB2312" w:hAnsi="仿宋_GB2312" w:eastAsia="仿宋_GB2312"/>
          <w:sz w:val="32"/>
          <w:szCs w:val="32"/>
          <w:highlight w:val="none"/>
          <w:lang w:eastAsia="zh-CN"/>
        </w:rPr>
        <w:t>品牌需入选品牌需入选互联网周刊《2019 Q2 轻奢品牌分类排行》、CES《全球消费电子50强》或互联网周刊《2019全球名表排行（Top50）》；</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_GB2312" w:hAnsi="仿宋_GB2312" w:eastAsia="仿宋_GB2312"/>
          <w:sz w:val="32"/>
          <w:szCs w:val="32"/>
          <w:highlight w:val="none"/>
          <w:lang w:eastAsia="zh-CN"/>
        </w:rPr>
      </w:pPr>
      <w:r>
        <w:rPr>
          <w:rFonts w:hint="eastAsia" w:ascii="仿宋_GB2312" w:hAnsi="仿宋_GB2312" w:eastAsia="仿宋_GB2312"/>
          <w:sz w:val="32"/>
          <w:szCs w:val="32"/>
          <w:highlight w:val="none"/>
          <w:lang w:val="en-US" w:eastAsia="zh-CN"/>
        </w:rPr>
        <w:t>6.</w:t>
      </w:r>
      <w:r>
        <w:rPr>
          <w:rFonts w:hint="eastAsia" w:ascii="仿宋_GB2312" w:hAnsi="仿宋_GB2312" w:eastAsia="仿宋_GB2312"/>
          <w:sz w:val="32"/>
          <w:szCs w:val="32"/>
          <w:highlight w:val="none"/>
          <w:lang w:eastAsia="zh-CN"/>
        </w:rPr>
        <w:t>品牌需符合福田区商圈发展定位；</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ascii="仿宋_GB2312" w:hAnsi="仿宋_GB2312" w:eastAsia="仿宋_GB2312"/>
          <w:sz w:val="32"/>
          <w:szCs w:val="32"/>
          <w:highlight w:val="none"/>
        </w:rPr>
      </w:pPr>
      <w:r>
        <w:rPr>
          <w:rFonts w:hint="eastAsia" w:ascii="仿宋_GB2312" w:hAnsi="仿宋_GB2312" w:eastAsia="仿宋_GB2312"/>
          <w:sz w:val="32"/>
          <w:szCs w:val="32"/>
          <w:highlight w:val="none"/>
          <w:lang w:val="en-US" w:eastAsia="zh-CN"/>
        </w:rPr>
        <w:t>7.</w:t>
      </w:r>
      <w:r>
        <w:rPr>
          <w:rFonts w:hint="eastAsia" w:ascii="仿宋_GB2312" w:hAnsi="仿宋_GB2312" w:eastAsia="仿宋_GB2312"/>
          <w:sz w:val="32"/>
          <w:szCs w:val="32"/>
          <w:highlight w:val="none"/>
        </w:rPr>
        <w:t>项目完工并经过专项审计；专项审计报告要求包含以下内容：核实</w:t>
      </w:r>
      <w:r>
        <w:rPr>
          <w:rFonts w:hint="eastAsia" w:ascii="仿宋_GB2312" w:hAnsi="仿宋_GB2312" w:eastAsia="仿宋_GB2312"/>
          <w:sz w:val="32"/>
          <w:szCs w:val="32"/>
          <w:highlight w:val="none"/>
          <w:lang w:val="en-US" w:eastAsia="zh-CN"/>
        </w:rPr>
        <w:t>上年度</w:t>
      </w:r>
      <w:r>
        <w:rPr>
          <w:rFonts w:hint="eastAsia" w:ascii="仿宋_GB2312" w:hAnsi="仿宋_GB2312" w:eastAsia="仿宋_GB2312"/>
          <w:sz w:val="32"/>
          <w:szCs w:val="32"/>
          <w:highlight w:val="none"/>
        </w:rPr>
        <w:t>1月1日以后的实际投资额，包括但不限于改造设计费、工程改造投资、软硬件设备购置费，同时附项目支出明细表（含设备名称、金额、数量、</w:t>
      </w:r>
      <w:r>
        <w:rPr>
          <w:rFonts w:hint="eastAsia" w:ascii="仿宋_GB2312" w:hAnsi="仿宋_GB2312" w:eastAsia="仿宋_GB2312"/>
          <w:sz w:val="32"/>
          <w:szCs w:val="32"/>
          <w:highlight w:val="none"/>
          <w:lang w:eastAsia="zh-CN"/>
        </w:rPr>
        <w:t>支付</w:t>
      </w:r>
      <w:r>
        <w:rPr>
          <w:rFonts w:hint="eastAsia" w:ascii="仿宋_GB2312" w:hAnsi="仿宋_GB2312" w:eastAsia="仿宋_GB2312"/>
          <w:sz w:val="32"/>
          <w:szCs w:val="32"/>
          <w:highlight w:val="none"/>
        </w:rPr>
        <w:t>时间等内容</w:t>
      </w:r>
      <w:r>
        <w:rPr>
          <w:rFonts w:hint="eastAsia" w:ascii="仿宋_GB2312" w:hAnsi="仿宋_GB2312" w:eastAsia="仿宋_GB2312"/>
          <w:sz w:val="32"/>
          <w:szCs w:val="32"/>
          <w:highlight w:val="none"/>
          <w:lang w:eastAsia="zh-CN"/>
        </w:rPr>
        <w:t>，支付</w:t>
      </w:r>
      <w:r>
        <w:rPr>
          <w:rFonts w:hint="eastAsia" w:ascii="仿宋_GB2312" w:hAnsi="仿宋_GB2312" w:eastAsia="仿宋_GB2312"/>
          <w:sz w:val="32"/>
          <w:szCs w:val="32"/>
          <w:highlight w:val="none"/>
        </w:rPr>
        <w:t>时间</w:t>
      </w:r>
      <w:r>
        <w:rPr>
          <w:rFonts w:hint="eastAsia" w:ascii="仿宋_GB2312" w:hAnsi="仿宋_GB2312" w:eastAsia="仿宋_GB2312"/>
          <w:sz w:val="32"/>
          <w:szCs w:val="32"/>
          <w:highlight w:val="none"/>
          <w:lang w:eastAsia="zh-CN"/>
        </w:rPr>
        <w:t>以银行回单为准</w:t>
      </w:r>
      <w:r>
        <w:rPr>
          <w:rFonts w:hint="eastAsia" w:ascii="仿宋_GB2312" w:hAnsi="仿宋_GB2312" w:eastAsia="仿宋_GB2312"/>
          <w:sz w:val="32"/>
          <w:szCs w:val="32"/>
          <w:highlight w:val="none"/>
        </w:rPr>
        <w:t>）；审计单位认为需要披露的其他内容；</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3" w:firstLineChars="200"/>
        <w:jc w:val="both"/>
        <w:textAlignment w:val="auto"/>
        <w:outlineLvl w:val="9"/>
        <w:rPr>
          <w:rFonts w:ascii="仿宋_GB2312" w:hAnsi="仿宋_GB2312" w:eastAsia="仿宋_GB2312"/>
          <w:sz w:val="32"/>
          <w:szCs w:val="32"/>
          <w:highlight w:val="none"/>
        </w:rPr>
      </w:pPr>
      <w:r>
        <w:rPr>
          <w:rFonts w:hint="eastAsia" w:ascii="仿宋_GB2312" w:hAnsi="仿宋_GB2312" w:eastAsia="仿宋_GB2312"/>
          <w:b/>
          <w:bCs/>
          <w:sz w:val="32"/>
          <w:szCs w:val="32"/>
          <w:highlight w:val="none"/>
        </w:rPr>
        <w:t>注：</w:t>
      </w:r>
      <w:r>
        <w:rPr>
          <w:rFonts w:hint="eastAsia" w:ascii="仿宋_GB2312" w:hAnsi="仿宋_GB2312" w:eastAsia="仿宋_GB2312"/>
          <w:sz w:val="32"/>
          <w:szCs w:val="32"/>
          <w:highlight w:val="none"/>
        </w:rPr>
        <w:t>若“品牌引进支持”申请项目中包含5G消费门店相关项目，由品牌企业按“5G消费支持”相关规定进行申请。</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3" w:firstLineChars="200"/>
        <w:jc w:val="both"/>
        <w:textAlignment w:val="auto"/>
        <w:outlineLvl w:val="9"/>
        <w:rPr>
          <w:rFonts w:hint="eastAsia" w:ascii="仿宋_GB2312" w:hAnsi="仿宋_GB2312" w:eastAsia="仿宋_GB2312"/>
          <w:b/>
          <w:bCs/>
          <w:sz w:val="32"/>
          <w:szCs w:val="32"/>
          <w:highlight w:val="none"/>
        </w:rPr>
      </w:pP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3" w:firstLineChars="200"/>
        <w:jc w:val="both"/>
        <w:textAlignment w:val="auto"/>
        <w:outlineLvl w:val="9"/>
        <w:rPr>
          <w:rFonts w:ascii="仿宋_GB2312" w:hAnsi="仿宋_GB2312" w:eastAsia="仿宋_GB2312"/>
          <w:sz w:val="32"/>
          <w:szCs w:val="32"/>
          <w:highlight w:val="none"/>
        </w:rPr>
      </w:pPr>
      <w:r>
        <w:rPr>
          <w:rFonts w:hint="eastAsia" w:ascii="仿宋_GB2312" w:hAnsi="仿宋_GB2312" w:eastAsia="仿宋_GB2312"/>
          <w:b/>
          <w:bCs/>
          <w:sz w:val="32"/>
          <w:szCs w:val="32"/>
          <w:highlight w:val="none"/>
        </w:rPr>
        <w:t>申请材料：</w:t>
      </w:r>
    </w:p>
    <w:tbl>
      <w:tblPr>
        <w:tblStyle w:val="6"/>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4767"/>
        <w:gridCol w:w="2397"/>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8"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序号</w:t>
            </w:r>
          </w:p>
        </w:tc>
        <w:tc>
          <w:tcPr>
            <w:tcW w:w="4767"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材料名称</w:t>
            </w:r>
          </w:p>
        </w:tc>
        <w:tc>
          <w:tcPr>
            <w:tcW w:w="2397"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材料要求</w:t>
            </w:r>
          </w:p>
        </w:tc>
        <w:tc>
          <w:tcPr>
            <w:tcW w:w="1212"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1</w:t>
            </w:r>
          </w:p>
        </w:tc>
        <w:tc>
          <w:tcPr>
            <w:tcW w:w="4767"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福田区产业发展专项资金申请表</w:t>
            </w:r>
          </w:p>
        </w:tc>
        <w:tc>
          <w:tcPr>
            <w:tcW w:w="2397"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212" w:type="dxa"/>
            <w:vMerge w:val="restart"/>
            <w:vAlign w:val="center"/>
          </w:tcPr>
          <w:p>
            <w:pPr>
              <w:spacing w:line="240" w:lineRule="exact"/>
              <w:rPr>
                <w:rFonts w:ascii="仿宋_GB2312" w:hAnsi="仿宋_GB2312" w:eastAsia="仿宋_GB2312" w:cs="仿宋_GB2312"/>
                <w:bCs/>
                <w:szCs w:val="21"/>
                <w:highlight w:val="none"/>
              </w:rPr>
            </w:pPr>
          </w:p>
          <w:p>
            <w:pPr>
              <w:spacing w:line="240" w:lineRule="exact"/>
              <w:rPr>
                <w:rFonts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除《福田区产业发展专项资金申请表》外，申请材料需全部上传电子文档，电子文档的命名与材料名称一致</w:t>
            </w:r>
            <w:r>
              <w:rPr>
                <w:rFonts w:hint="eastAsia" w:ascii="仿宋_GB2312" w:eastAsia="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2</w:t>
            </w:r>
          </w:p>
        </w:tc>
        <w:tc>
          <w:tcPr>
            <w:tcW w:w="4767" w:type="dxa"/>
            <w:tcBorders>
              <w:bottom w:val="single" w:color="auto" w:sz="4" w:space="0"/>
            </w:tcBorders>
            <w:vAlign w:val="center"/>
          </w:tcPr>
          <w:p>
            <w:pPr>
              <w:spacing w:line="240" w:lineRule="exact"/>
              <w:rPr>
                <w:rFonts w:hint="eastAsia" w:ascii="仿宋_GB2312" w:eastAsia="仿宋_GB2312"/>
                <w:szCs w:val="21"/>
                <w:highlight w:val="none"/>
                <w:lang w:eastAsia="zh-CN"/>
              </w:rPr>
            </w:pPr>
            <w:r>
              <w:rPr>
                <w:rFonts w:hint="eastAsia" w:ascii="仿宋_GB2312" w:eastAsia="仿宋_GB2312"/>
                <w:szCs w:val="21"/>
                <w:highlight w:val="none"/>
              </w:rPr>
              <w:t>申请单位基本概况（</w:t>
            </w:r>
            <w:r>
              <w:rPr>
                <w:rFonts w:hint="eastAsia" w:ascii="仿宋_GB2312" w:eastAsia="仿宋_GB2312"/>
                <w:szCs w:val="21"/>
                <w:highlight w:val="none"/>
                <w:lang w:eastAsia="zh-CN"/>
              </w:rPr>
              <w:t>如</w:t>
            </w:r>
            <w:r>
              <w:rPr>
                <w:rFonts w:hint="eastAsia" w:ascii="仿宋_GB2312" w:eastAsia="仿宋_GB2312"/>
                <w:szCs w:val="21"/>
                <w:highlight w:val="none"/>
              </w:rPr>
              <w:t>：企业概况、经济指标、纳税情况、曾获荣誉和扶持、发展前景等内容；须注明申请单位与购物中心、专业市场的关系）</w:t>
            </w:r>
            <w:r>
              <w:rPr>
                <w:rFonts w:hint="eastAsia" w:ascii="仿宋_GB2312" w:eastAsia="仿宋_GB2312"/>
                <w:szCs w:val="21"/>
                <w:highlight w:val="none"/>
                <w:lang w:eastAsia="zh-CN"/>
              </w:rPr>
              <w:t>；</w:t>
            </w:r>
          </w:p>
          <w:p>
            <w:pPr>
              <w:spacing w:line="240" w:lineRule="exact"/>
              <w:rPr>
                <w:rFonts w:ascii="仿宋_GB2312" w:eastAsia="仿宋_GB2312"/>
                <w:szCs w:val="21"/>
                <w:highlight w:val="none"/>
              </w:rPr>
            </w:pPr>
            <w:r>
              <w:rPr>
                <w:rFonts w:hint="eastAsia" w:ascii="仿宋_GB2312" w:eastAsia="仿宋_GB2312"/>
                <w:szCs w:val="21"/>
                <w:highlight w:val="none"/>
              </w:rPr>
              <w:t>申请项目基本情况（</w:t>
            </w:r>
            <w:r>
              <w:rPr>
                <w:rFonts w:hint="eastAsia" w:ascii="仿宋_GB2312" w:eastAsia="仿宋_GB2312"/>
                <w:szCs w:val="21"/>
                <w:highlight w:val="none"/>
                <w:lang w:eastAsia="zh-CN"/>
              </w:rPr>
              <w:t>如</w:t>
            </w:r>
            <w:r>
              <w:rPr>
                <w:rFonts w:hint="eastAsia" w:ascii="仿宋_GB2312" w:eastAsia="仿宋_GB2312"/>
                <w:szCs w:val="21"/>
                <w:highlight w:val="none"/>
              </w:rPr>
              <w:t>：项目背景、项目完成情况、项目投入情况、入驻品牌门店介绍</w:t>
            </w:r>
            <w:r>
              <w:rPr>
                <w:rFonts w:hint="eastAsia" w:ascii="仿宋_GB2312" w:eastAsia="仿宋_GB2312"/>
                <w:szCs w:val="21"/>
                <w:highlight w:val="none"/>
                <w:lang w:eastAsia="zh-CN"/>
              </w:rPr>
              <w:t>、改造前后的对比资料</w:t>
            </w:r>
            <w:r>
              <w:rPr>
                <w:rFonts w:hint="eastAsia" w:ascii="仿宋_GB2312" w:eastAsia="仿宋_GB2312"/>
                <w:szCs w:val="21"/>
                <w:highlight w:val="none"/>
              </w:rPr>
              <w:t>等内容）</w:t>
            </w:r>
          </w:p>
        </w:tc>
        <w:tc>
          <w:tcPr>
            <w:tcW w:w="2397"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212"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3</w:t>
            </w:r>
          </w:p>
        </w:tc>
        <w:tc>
          <w:tcPr>
            <w:tcW w:w="4767"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eastAsia="仿宋_GB2312"/>
                <w:szCs w:val="21"/>
                <w:highlight w:val="none"/>
                <w:lang w:eastAsia="zh-CN"/>
              </w:rPr>
              <w:t>购物中心、专业市场的</w:t>
            </w:r>
            <w:r>
              <w:rPr>
                <w:rFonts w:hint="eastAsia" w:ascii="仿宋_GB2312" w:eastAsia="仿宋_GB2312"/>
                <w:szCs w:val="21"/>
                <w:highlight w:val="none"/>
              </w:rPr>
              <w:t>房产证/租赁合同/租赁凭证</w:t>
            </w:r>
          </w:p>
        </w:tc>
        <w:tc>
          <w:tcPr>
            <w:tcW w:w="2397"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212"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4</w:t>
            </w:r>
          </w:p>
        </w:tc>
        <w:tc>
          <w:tcPr>
            <w:tcW w:w="4767"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申请项目专项审计报告</w:t>
            </w:r>
          </w:p>
        </w:tc>
        <w:tc>
          <w:tcPr>
            <w:tcW w:w="2397"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原件</w:t>
            </w:r>
          </w:p>
        </w:tc>
        <w:tc>
          <w:tcPr>
            <w:tcW w:w="1212"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5</w:t>
            </w:r>
          </w:p>
        </w:tc>
        <w:tc>
          <w:tcPr>
            <w:tcW w:w="4767"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入驻门店证照（含营业执照、租赁合同/租赁凭证）、与品牌公司签订的商标使用合同</w:t>
            </w:r>
          </w:p>
        </w:tc>
        <w:tc>
          <w:tcPr>
            <w:tcW w:w="2397"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212"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6</w:t>
            </w:r>
          </w:p>
        </w:tc>
        <w:tc>
          <w:tcPr>
            <w:tcW w:w="4767"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福田区经济主管部门备案批复文件</w:t>
            </w:r>
          </w:p>
        </w:tc>
        <w:tc>
          <w:tcPr>
            <w:tcW w:w="2397"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212"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7</w:t>
            </w:r>
          </w:p>
        </w:tc>
        <w:tc>
          <w:tcPr>
            <w:tcW w:w="4767"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福田区经济主管部门要求提供的其他材料</w:t>
            </w:r>
          </w:p>
        </w:tc>
        <w:tc>
          <w:tcPr>
            <w:tcW w:w="2397" w:type="dxa"/>
            <w:vAlign w:val="center"/>
          </w:tcPr>
          <w:p>
            <w:pPr>
              <w:spacing w:line="240" w:lineRule="exact"/>
              <w:jc w:val="center"/>
              <w:rPr>
                <w:rFonts w:ascii="仿宋_GB2312" w:eastAsia="仿宋_GB2312"/>
                <w:szCs w:val="21"/>
                <w:highlight w:val="none"/>
              </w:rPr>
            </w:pPr>
          </w:p>
        </w:tc>
        <w:tc>
          <w:tcPr>
            <w:tcW w:w="1212" w:type="dxa"/>
            <w:vMerge w:val="continue"/>
            <w:vAlign w:val="center"/>
          </w:tcPr>
          <w:p>
            <w:pPr>
              <w:spacing w:line="280" w:lineRule="exact"/>
              <w:rPr>
                <w:rFonts w:ascii="仿宋_GB2312" w:hAnsi="仿宋_GB2312" w:eastAsia="仿宋_GB2312" w:cs="仿宋_GB2312"/>
                <w:bCs/>
                <w:szCs w:val="21"/>
                <w:highlight w:val="none"/>
              </w:rPr>
            </w:pPr>
          </w:p>
        </w:tc>
      </w:tr>
    </w:tbl>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Style w:val="9"/>
          <w:rFonts w:hint="eastAsia" w:ascii="仿宋_GB2312" w:hAnsi="仿宋_GB2312" w:eastAsia="仿宋_GB2312"/>
          <w:sz w:val="32"/>
          <w:szCs w:val="32"/>
          <w:highlight w:val="none"/>
        </w:rPr>
      </w:pPr>
    </w:p>
    <w:p>
      <w:pPr>
        <w:pStyle w:val="2"/>
        <w:rPr>
          <w:rStyle w:val="9"/>
          <w:rFonts w:hint="eastAsia" w:ascii="仿宋_GB2312" w:hAnsi="仿宋_GB2312" w:eastAsia="仿宋_GB2312"/>
          <w:sz w:val="32"/>
          <w:szCs w:val="32"/>
          <w:highlight w:val="none"/>
        </w:rPr>
      </w:pPr>
    </w:p>
    <w:p>
      <w:pPr>
        <w:rPr>
          <w:rStyle w:val="9"/>
          <w:rFonts w:hint="eastAsia" w:ascii="仿宋_GB2312" w:hAnsi="仿宋_GB2312" w:eastAsia="仿宋_GB2312"/>
          <w:sz w:val="32"/>
          <w:szCs w:val="32"/>
          <w:highlight w:val="none"/>
        </w:rPr>
      </w:pPr>
    </w:p>
    <w:p>
      <w:pPr>
        <w:pStyle w:val="2"/>
        <w:rPr>
          <w:rStyle w:val="9"/>
          <w:rFonts w:hint="eastAsia" w:ascii="仿宋_GB2312" w:hAnsi="仿宋_GB2312" w:eastAsia="仿宋_GB2312"/>
          <w:sz w:val="32"/>
          <w:szCs w:val="32"/>
          <w:highlight w:val="none"/>
        </w:rPr>
      </w:pPr>
    </w:p>
    <w:p>
      <w:pPr>
        <w:pStyle w:val="2"/>
        <w:rPr>
          <w:rFonts w:hint="eastAsia"/>
          <w:highlight w:val="none"/>
        </w:rPr>
      </w:pP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Style w:val="9"/>
          <w:rFonts w:ascii="仿宋_GB2312" w:hAnsi="仿宋_GB2312" w:eastAsia="仿宋_GB2312"/>
          <w:sz w:val="32"/>
          <w:szCs w:val="32"/>
          <w:highlight w:val="none"/>
        </w:rPr>
      </w:pPr>
      <w:r>
        <w:rPr>
          <w:rStyle w:val="9"/>
          <w:rFonts w:hint="eastAsia" w:ascii="仿宋_GB2312" w:hAnsi="仿宋_GB2312" w:eastAsia="仿宋_GB2312"/>
          <w:sz w:val="32"/>
          <w:szCs w:val="32"/>
          <w:highlight w:val="none"/>
        </w:rPr>
        <w:t>（2）经备案，对购物中心、专业市场或商业楼宇等引进米其林三星、二星、一星餐厅，级别从高到低分别给予其50万元/家、30万元/家、10万元/家的支持，累计最高支持300万元。</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3" w:firstLineChars="200"/>
        <w:jc w:val="both"/>
        <w:textAlignment w:val="auto"/>
        <w:outlineLvl w:val="9"/>
        <w:rPr>
          <w:rFonts w:ascii="仿宋_GB2312" w:hAnsi="仿宋_GB2312" w:eastAsia="仿宋_GB2312"/>
          <w:b/>
          <w:bCs/>
          <w:sz w:val="32"/>
          <w:szCs w:val="32"/>
          <w:highlight w:val="none"/>
        </w:rPr>
      </w:pPr>
      <w:r>
        <w:rPr>
          <w:rFonts w:hint="eastAsia" w:ascii="仿宋_GB2312" w:hAnsi="仿宋_GB2312" w:eastAsia="仿宋_GB2312"/>
          <w:b/>
          <w:bCs/>
          <w:sz w:val="32"/>
          <w:szCs w:val="32"/>
          <w:highlight w:val="none"/>
        </w:rPr>
        <w:t>申请条件：</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lang w:val="en-US" w:eastAsia="zh-CN"/>
        </w:rPr>
        <w:t>1.</w:t>
      </w:r>
      <w:r>
        <w:rPr>
          <w:rFonts w:hint="eastAsia" w:ascii="仿宋_GB2312" w:hAnsi="仿宋_GB2312" w:eastAsia="仿宋_GB2312"/>
          <w:sz w:val="32"/>
          <w:szCs w:val="32"/>
          <w:highlight w:val="none"/>
        </w:rPr>
        <w:t>项目需经福田区工业和信息化局备案同意；</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lang w:val="en-US" w:eastAsia="zh-CN"/>
        </w:rPr>
        <w:t>2.</w:t>
      </w:r>
      <w:r>
        <w:rPr>
          <w:rFonts w:hint="eastAsia" w:ascii="仿宋_GB2312" w:hAnsi="仿宋_GB2312" w:eastAsia="仿宋_GB2312"/>
          <w:sz w:val="32"/>
          <w:szCs w:val="32"/>
          <w:highlight w:val="none"/>
          <w:lang w:eastAsia="zh-CN"/>
        </w:rPr>
        <w:t>购物中心、专业市场、商业楼宇需位于福田区；</w:t>
      </w:r>
      <w:r>
        <w:rPr>
          <w:rFonts w:hint="eastAsia" w:ascii="仿宋_GB2312" w:hAnsi="仿宋_GB2312" w:eastAsia="仿宋_GB2312"/>
          <w:sz w:val="32"/>
          <w:szCs w:val="32"/>
          <w:highlight w:val="none"/>
        </w:rPr>
        <w:t>购物中心、专业市场需</w:t>
      </w:r>
      <w:r>
        <w:rPr>
          <w:rFonts w:hint="eastAsia" w:ascii="仿宋_GB2312" w:hAnsi="仿宋_GB2312" w:eastAsia="仿宋_GB2312"/>
          <w:sz w:val="32"/>
          <w:szCs w:val="32"/>
          <w:highlight w:val="none"/>
          <w:lang w:eastAsia="zh-CN"/>
        </w:rPr>
        <w:t>纳入</w:t>
      </w:r>
      <w:r>
        <w:rPr>
          <w:rFonts w:hint="eastAsia" w:ascii="仿宋_GB2312" w:hAnsi="仿宋_GB2312" w:eastAsia="仿宋_GB2312"/>
          <w:sz w:val="32"/>
          <w:szCs w:val="32"/>
          <w:highlight w:val="none"/>
        </w:rPr>
        <w:t>福田区商务局商业综合体</w:t>
      </w:r>
      <w:r>
        <w:rPr>
          <w:rFonts w:hint="eastAsia" w:ascii="仿宋_GB2312" w:hAnsi="仿宋_GB2312" w:eastAsia="仿宋_GB2312"/>
          <w:sz w:val="32"/>
          <w:szCs w:val="32"/>
          <w:highlight w:val="none"/>
          <w:lang w:eastAsia="zh-CN"/>
        </w:rPr>
        <w:t>、专业市场</w:t>
      </w:r>
      <w:r>
        <w:rPr>
          <w:rFonts w:hint="eastAsia" w:ascii="仿宋_GB2312" w:hAnsi="仿宋_GB2312" w:eastAsia="仿宋_GB2312"/>
          <w:sz w:val="32"/>
          <w:szCs w:val="32"/>
          <w:highlight w:val="none"/>
        </w:rPr>
        <w:t>统计；</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ascii="仿宋_GB2312" w:hAnsi="仿宋_GB2312" w:eastAsia="仿宋_GB2312"/>
          <w:sz w:val="32"/>
          <w:szCs w:val="32"/>
          <w:highlight w:val="none"/>
        </w:rPr>
      </w:pPr>
      <w:r>
        <w:rPr>
          <w:rFonts w:hint="eastAsia" w:ascii="仿宋_GB2312" w:hAnsi="宋体" w:eastAsia="仿宋_GB2312" w:cs="仿宋_GB2312"/>
          <w:kern w:val="0"/>
          <w:sz w:val="32"/>
          <w:szCs w:val="32"/>
          <w:highlight w:val="none"/>
          <w:lang w:val="en-US" w:eastAsia="zh-CN"/>
        </w:rPr>
        <w:t>3.</w:t>
      </w:r>
      <w:r>
        <w:rPr>
          <w:rFonts w:hint="eastAsia" w:ascii="仿宋_GB2312" w:hAnsi="宋体" w:eastAsia="仿宋_GB2312" w:cs="仿宋_GB2312"/>
          <w:kern w:val="0"/>
          <w:sz w:val="32"/>
          <w:szCs w:val="32"/>
          <w:highlight w:val="none"/>
        </w:rPr>
        <w:t>米其林星级餐厅指</w:t>
      </w:r>
      <w:r>
        <w:rPr>
          <w:rFonts w:hint="eastAsia" w:ascii="仿宋_GB2312" w:hAnsi="仿宋_GB2312" w:eastAsia="仿宋_GB2312" w:cs="仿宋_GB2312"/>
          <w:sz w:val="32"/>
          <w:szCs w:val="32"/>
          <w:highlight w:val="none"/>
          <w:lang w:eastAsia="zh-CN"/>
        </w:rPr>
        <w:t>上年度</w:t>
      </w:r>
      <w:r>
        <w:rPr>
          <w:rFonts w:hint="eastAsia" w:ascii="仿宋_GB2312" w:hAnsi="仿宋_GB2312" w:eastAsia="仿宋_GB2312" w:cs="仿宋_GB2312"/>
          <w:sz w:val="32"/>
          <w:szCs w:val="32"/>
          <w:highlight w:val="none"/>
        </w:rPr>
        <w:t>1月1日以后米其林指南授予的星级餐厅在福田区开设的分店；餐厅</w:t>
      </w:r>
      <w:r>
        <w:rPr>
          <w:rFonts w:hint="eastAsia" w:ascii="仿宋_GB2312" w:hAnsi="宋体" w:eastAsia="仿宋_GB2312" w:cs="仿宋_GB2312"/>
          <w:kern w:val="0"/>
          <w:sz w:val="32"/>
          <w:szCs w:val="32"/>
          <w:highlight w:val="none"/>
        </w:rPr>
        <w:t>经营面积需达到100平方米及以上。</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3" w:firstLineChars="200"/>
        <w:jc w:val="both"/>
        <w:textAlignment w:val="auto"/>
        <w:outlineLvl w:val="9"/>
        <w:rPr>
          <w:rFonts w:hint="eastAsia" w:ascii="仿宋_GB2312" w:hAnsi="楷体_GB2312" w:eastAsia="仿宋_GB2312" w:cs="楷体_GB2312"/>
          <w:b/>
          <w:bCs/>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仿宋_GB2312" w:eastAsia="仿宋_GB2312" w:cs="仿宋_GB2312"/>
          <w:sz w:val="32"/>
          <w:szCs w:val="32"/>
          <w:highlight w:val="none"/>
        </w:rPr>
      </w:pPr>
      <w:r>
        <w:rPr>
          <w:rFonts w:hint="eastAsia" w:ascii="仿宋_GB2312" w:hAnsi="楷体_GB2312" w:eastAsia="仿宋_GB2312" w:cs="楷体_GB2312"/>
          <w:b/>
          <w:bCs/>
          <w:sz w:val="32"/>
          <w:szCs w:val="32"/>
          <w:highlight w:val="none"/>
        </w:rPr>
        <w:t>申请材料：</w:t>
      </w:r>
    </w:p>
    <w:tbl>
      <w:tblPr>
        <w:tblStyle w:val="6"/>
        <w:tblpPr w:leftFromText="180" w:rightFromText="180" w:vertAnchor="text" w:horzAnchor="page" w:tblpX="1552" w:tblpY="150"/>
        <w:tblOverlap w:val="never"/>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4652"/>
        <w:gridCol w:w="2453"/>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8"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序号</w:t>
            </w:r>
          </w:p>
        </w:tc>
        <w:tc>
          <w:tcPr>
            <w:tcW w:w="4652"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材料名称</w:t>
            </w:r>
          </w:p>
        </w:tc>
        <w:tc>
          <w:tcPr>
            <w:tcW w:w="2453"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材料要求</w:t>
            </w:r>
          </w:p>
        </w:tc>
        <w:tc>
          <w:tcPr>
            <w:tcW w:w="1321"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1</w:t>
            </w:r>
          </w:p>
        </w:tc>
        <w:tc>
          <w:tcPr>
            <w:tcW w:w="4652"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福田区产业发展专项资金申请表</w:t>
            </w:r>
          </w:p>
        </w:tc>
        <w:tc>
          <w:tcPr>
            <w:tcW w:w="2453"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321" w:type="dxa"/>
            <w:vMerge w:val="restart"/>
            <w:vAlign w:val="center"/>
          </w:tcPr>
          <w:p>
            <w:pPr>
              <w:spacing w:line="280" w:lineRule="exact"/>
              <w:rPr>
                <w:rFonts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除《福田区产业发展专项资金申请表》外，申请材料需全部上传电子文档，电子文档的命名与材料名称一致。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2</w:t>
            </w:r>
          </w:p>
        </w:tc>
        <w:tc>
          <w:tcPr>
            <w:tcW w:w="4652" w:type="dxa"/>
            <w:tcBorders>
              <w:bottom w:val="single" w:color="auto" w:sz="4" w:space="0"/>
            </w:tcBorders>
            <w:vAlign w:val="center"/>
          </w:tcPr>
          <w:p>
            <w:pPr>
              <w:spacing w:line="240" w:lineRule="exact"/>
              <w:rPr>
                <w:rFonts w:hint="eastAsia" w:ascii="仿宋_GB2312" w:eastAsia="仿宋_GB2312"/>
                <w:szCs w:val="21"/>
                <w:highlight w:val="none"/>
                <w:lang w:eastAsia="zh-CN"/>
              </w:rPr>
            </w:pPr>
            <w:r>
              <w:rPr>
                <w:rFonts w:hint="eastAsia" w:ascii="仿宋_GB2312" w:eastAsia="仿宋_GB2312"/>
                <w:szCs w:val="21"/>
                <w:highlight w:val="none"/>
              </w:rPr>
              <w:t>申请单位基本概况（</w:t>
            </w:r>
            <w:r>
              <w:rPr>
                <w:rFonts w:hint="eastAsia" w:ascii="仿宋_GB2312" w:eastAsia="仿宋_GB2312"/>
                <w:szCs w:val="21"/>
                <w:highlight w:val="none"/>
                <w:lang w:eastAsia="zh-CN"/>
              </w:rPr>
              <w:t>如</w:t>
            </w:r>
            <w:r>
              <w:rPr>
                <w:rFonts w:hint="eastAsia" w:ascii="仿宋_GB2312" w:eastAsia="仿宋_GB2312"/>
                <w:szCs w:val="21"/>
                <w:highlight w:val="none"/>
              </w:rPr>
              <w:t>：企业概况、经济指标、纳税情况、曾获荣誉和扶持、发展前景等内容；须注明申请单位与购物中心、专业市场</w:t>
            </w:r>
            <w:r>
              <w:rPr>
                <w:rFonts w:hint="eastAsia" w:ascii="仿宋_GB2312" w:eastAsia="仿宋_GB2312"/>
                <w:szCs w:val="21"/>
                <w:highlight w:val="none"/>
                <w:lang w:eastAsia="zh-CN"/>
              </w:rPr>
              <w:t>、商业楼宇</w:t>
            </w:r>
            <w:r>
              <w:rPr>
                <w:rFonts w:hint="eastAsia" w:ascii="仿宋_GB2312" w:eastAsia="仿宋_GB2312"/>
                <w:szCs w:val="21"/>
                <w:highlight w:val="none"/>
              </w:rPr>
              <w:t>的关系）</w:t>
            </w:r>
            <w:r>
              <w:rPr>
                <w:rFonts w:hint="eastAsia" w:ascii="仿宋_GB2312" w:eastAsia="仿宋_GB2312"/>
                <w:szCs w:val="21"/>
                <w:highlight w:val="none"/>
                <w:lang w:eastAsia="zh-CN"/>
              </w:rPr>
              <w:t>；</w:t>
            </w:r>
          </w:p>
          <w:p>
            <w:pPr>
              <w:spacing w:line="240" w:lineRule="exact"/>
              <w:rPr>
                <w:rFonts w:ascii="仿宋_GB2312" w:eastAsia="仿宋_GB2312"/>
                <w:szCs w:val="21"/>
                <w:highlight w:val="none"/>
              </w:rPr>
            </w:pPr>
            <w:r>
              <w:rPr>
                <w:rFonts w:hint="eastAsia" w:ascii="仿宋_GB2312" w:eastAsia="仿宋_GB2312"/>
                <w:szCs w:val="21"/>
                <w:highlight w:val="none"/>
              </w:rPr>
              <w:t>入驻餐厅基本情况（</w:t>
            </w:r>
            <w:r>
              <w:rPr>
                <w:rFonts w:hint="eastAsia" w:ascii="仿宋_GB2312" w:eastAsia="仿宋_GB2312"/>
                <w:szCs w:val="21"/>
                <w:highlight w:val="none"/>
                <w:lang w:eastAsia="zh-CN"/>
              </w:rPr>
              <w:t>如</w:t>
            </w:r>
            <w:r>
              <w:rPr>
                <w:rFonts w:hint="eastAsia" w:ascii="仿宋_GB2312" w:eastAsia="仿宋_GB2312"/>
                <w:szCs w:val="21"/>
                <w:highlight w:val="none"/>
              </w:rPr>
              <w:t>：入驻餐厅基本情况介绍、餐厅品牌介绍等内容）</w:t>
            </w:r>
          </w:p>
        </w:tc>
        <w:tc>
          <w:tcPr>
            <w:tcW w:w="2453"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3</w:t>
            </w:r>
          </w:p>
        </w:tc>
        <w:tc>
          <w:tcPr>
            <w:tcW w:w="4652"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eastAsia="仿宋_GB2312"/>
                <w:szCs w:val="21"/>
                <w:highlight w:val="none"/>
              </w:rPr>
              <w:t>餐厅门店证照（含营业执照、租赁合同/租赁凭证）</w:t>
            </w:r>
          </w:p>
        </w:tc>
        <w:tc>
          <w:tcPr>
            <w:tcW w:w="2453"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4</w:t>
            </w:r>
          </w:p>
        </w:tc>
        <w:tc>
          <w:tcPr>
            <w:tcW w:w="4652" w:type="dxa"/>
            <w:vAlign w:val="center"/>
          </w:tcPr>
          <w:p>
            <w:pPr>
              <w:spacing w:line="240" w:lineRule="exact"/>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rPr>
              <w:t>入驻餐厅品牌获得米其林星级餐厅证明文件</w:t>
            </w:r>
            <w:r>
              <w:rPr>
                <w:rFonts w:hint="eastAsia" w:ascii="仿宋_GB2312" w:hAnsi="仿宋_GB2312" w:eastAsia="仿宋_GB2312" w:cs="仿宋_GB2312"/>
                <w:szCs w:val="21"/>
                <w:highlight w:val="none"/>
                <w:lang w:eastAsia="zh-CN"/>
              </w:rPr>
              <w:t>；</w:t>
            </w:r>
          </w:p>
          <w:p>
            <w:pPr>
              <w:spacing w:line="240" w:lineRule="exact"/>
              <w:rPr>
                <w:rFonts w:ascii="仿宋_GB2312" w:eastAsia="仿宋_GB2312"/>
                <w:szCs w:val="21"/>
                <w:highlight w:val="none"/>
              </w:rPr>
            </w:pPr>
            <w:r>
              <w:rPr>
                <w:rFonts w:hint="eastAsia" w:ascii="仿宋_GB2312" w:eastAsia="仿宋_GB2312"/>
                <w:szCs w:val="21"/>
                <w:highlight w:val="none"/>
              </w:rPr>
              <w:t>入驻餐厅与获得米其林星级餐厅品牌关系证明等</w:t>
            </w:r>
          </w:p>
        </w:tc>
        <w:tc>
          <w:tcPr>
            <w:tcW w:w="2453"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5</w:t>
            </w:r>
          </w:p>
        </w:tc>
        <w:tc>
          <w:tcPr>
            <w:tcW w:w="4652"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福田区经济主管部门备案批复文件</w:t>
            </w:r>
          </w:p>
        </w:tc>
        <w:tc>
          <w:tcPr>
            <w:tcW w:w="2453"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6</w:t>
            </w:r>
          </w:p>
        </w:tc>
        <w:tc>
          <w:tcPr>
            <w:tcW w:w="4652"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福田区经济主管部门要求提供的其他材料</w:t>
            </w:r>
          </w:p>
        </w:tc>
        <w:tc>
          <w:tcPr>
            <w:tcW w:w="2453" w:type="dxa"/>
            <w:vAlign w:val="center"/>
          </w:tcPr>
          <w:p>
            <w:pPr>
              <w:spacing w:line="240" w:lineRule="exact"/>
              <w:jc w:val="center"/>
              <w:rPr>
                <w:rFonts w:ascii="仿宋_GB2312" w:eastAsia="仿宋_GB2312"/>
                <w:szCs w:val="21"/>
                <w:highlight w:val="none"/>
              </w:rPr>
            </w:pPr>
          </w:p>
        </w:tc>
        <w:tc>
          <w:tcPr>
            <w:tcW w:w="1321" w:type="dxa"/>
            <w:vMerge w:val="continue"/>
            <w:vAlign w:val="center"/>
          </w:tcPr>
          <w:p>
            <w:pPr>
              <w:spacing w:line="280" w:lineRule="exact"/>
              <w:rPr>
                <w:rFonts w:ascii="仿宋_GB2312" w:hAnsi="仿宋_GB2312" w:eastAsia="仿宋_GB2312" w:cs="仿宋_GB2312"/>
                <w:bCs/>
                <w:szCs w:val="21"/>
                <w:highlight w:val="none"/>
              </w:rPr>
            </w:pPr>
          </w:p>
        </w:tc>
      </w:tr>
    </w:tbl>
    <w:p>
      <w:pPr>
        <w:pStyle w:val="2"/>
        <w:rPr>
          <w:rFonts w:hint="eastAsia"/>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Style w:val="9"/>
          <w:rFonts w:hint="eastAsia" w:ascii="仿宋_GB2312" w:hAnsi="仿宋_GB2312" w:eastAsia="仿宋_GB2312"/>
          <w:color w:val="auto"/>
          <w:sz w:val="32"/>
          <w:szCs w:val="32"/>
          <w:highlight w:val="none"/>
          <w:lang w:val="en-US" w:eastAsia="zh-CN"/>
        </w:rPr>
      </w:pPr>
      <w:r>
        <w:rPr>
          <w:rStyle w:val="9"/>
          <w:rFonts w:hint="eastAsia" w:ascii="仿宋_GB2312" w:hAnsi="仿宋_GB2312" w:eastAsia="仿宋_GB2312" w:cs="Times New Roman"/>
          <w:color w:val="auto"/>
          <w:sz w:val="32"/>
          <w:szCs w:val="32"/>
          <w:highlight w:val="none"/>
          <w:lang w:eastAsia="zh-CN"/>
        </w:rPr>
        <w:t>（</w:t>
      </w:r>
      <w:r>
        <w:rPr>
          <w:rStyle w:val="9"/>
          <w:rFonts w:hint="eastAsia" w:ascii="仿宋_GB2312" w:hAnsi="仿宋_GB2312" w:eastAsia="仿宋_GB2312" w:cs="Times New Roman"/>
          <w:color w:val="auto"/>
          <w:sz w:val="32"/>
          <w:szCs w:val="32"/>
          <w:highlight w:val="none"/>
          <w:lang w:val="en-US" w:eastAsia="zh-CN"/>
        </w:rPr>
        <w:t>3</w:t>
      </w:r>
      <w:r>
        <w:rPr>
          <w:rStyle w:val="9"/>
          <w:rFonts w:hint="eastAsia" w:ascii="仿宋_GB2312" w:hAnsi="仿宋_GB2312" w:eastAsia="仿宋_GB2312" w:cs="Times New Roman"/>
          <w:color w:val="auto"/>
          <w:sz w:val="32"/>
          <w:szCs w:val="32"/>
          <w:highlight w:val="none"/>
          <w:lang w:eastAsia="zh-CN"/>
        </w:rPr>
        <w:t>）</w:t>
      </w:r>
      <w:r>
        <w:rPr>
          <w:rStyle w:val="9"/>
          <w:rFonts w:hint="eastAsia" w:ascii="仿宋_GB2312" w:hAnsi="仿宋_GB2312" w:eastAsia="仿宋_GB2312"/>
          <w:color w:val="auto"/>
          <w:sz w:val="32"/>
          <w:szCs w:val="32"/>
          <w:highlight w:val="none"/>
        </w:rPr>
        <w:t>经备案，对于新业态、新零售品牌在福田区开设连锁门店且纳入福田区商业统计，按照经营面积每个单店可给与最高30万元的一次性支持，每家企业年度最高可支持100万元；（该条政策与“品牌引进支持”中第一点不可同时享受；与《深圳市福田区防控疫情同舟共济“福企”新十条政策》中“经营拓展支持”不可同时享受。）</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ascii="仿宋_GB2312" w:hAnsi="仿宋_GB2312" w:eastAsia="仿宋_GB2312"/>
          <w:b/>
          <w:bCs/>
          <w:sz w:val="32"/>
          <w:szCs w:val="32"/>
          <w:highlight w:val="none"/>
        </w:rPr>
      </w:pPr>
      <w:r>
        <w:rPr>
          <w:rFonts w:hint="eastAsia" w:ascii="仿宋_GB2312" w:hAnsi="仿宋_GB2312" w:eastAsia="仿宋_GB2312"/>
          <w:b/>
          <w:bCs/>
          <w:sz w:val="32"/>
          <w:szCs w:val="32"/>
          <w:highlight w:val="none"/>
        </w:rPr>
        <w:t>申请条件：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仿宋_GB2312" w:eastAsia="仿宋_GB2312"/>
          <w:sz w:val="32"/>
          <w:szCs w:val="32"/>
          <w:highlight w:val="none"/>
        </w:rPr>
      </w:pPr>
      <w:r>
        <w:rPr>
          <w:rFonts w:hint="eastAsia" w:ascii="仿宋_GB2312" w:hAnsi="仿宋_GB2312" w:eastAsia="仿宋_GB2312"/>
          <w:sz w:val="32"/>
          <w:szCs w:val="32"/>
          <w:highlight w:val="none"/>
          <w:lang w:val="en-US" w:eastAsia="zh-CN"/>
        </w:rPr>
        <w:t>1.</w:t>
      </w:r>
      <w:r>
        <w:rPr>
          <w:rFonts w:hint="eastAsia" w:ascii="仿宋_GB2312" w:hAnsi="仿宋_GB2312" w:eastAsia="仿宋_GB2312"/>
          <w:sz w:val="32"/>
          <w:szCs w:val="32"/>
          <w:highlight w:val="none"/>
        </w:rPr>
        <w:t>项目需经福田区工业和信息化局备案同意；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sz w:val="32"/>
          <w:szCs w:val="32"/>
          <w:highlight w:val="none"/>
          <w:lang w:eastAsia="zh-CN"/>
        </w:rPr>
      </w:pPr>
      <w:r>
        <w:rPr>
          <w:rFonts w:hint="eastAsia" w:ascii="仿宋_GB2312" w:hAnsi="仿宋_GB2312" w:eastAsia="仿宋_GB2312"/>
          <w:sz w:val="32"/>
          <w:szCs w:val="32"/>
          <w:highlight w:val="none"/>
          <w:lang w:val="en-US" w:eastAsia="zh-CN"/>
        </w:rPr>
        <w:t>2.</w:t>
      </w:r>
      <w:r>
        <w:rPr>
          <w:rFonts w:hint="eastAsia" w:ascii="仿宋_GB2312" w:hAnsi="仿宋_GB2312" w:eastAsia="仿宋_GB2312"/>
          <w:sz w:val="32"/>
          <w:szCs w:val="32"/>
          <w:highlight w:val="none"/>
          <w:lang w:eastAsia="zh-CN"/>
        </w:rPr>
        <w:t>企业注册登记在福田区且项目申报前需纳入福田区商业统计</w:t>
      </w:r>
      <w:r>
        <w:rPr>
          <w:rFonts w:hint="eastAsia" w:ascii="仿宋_GB2312" w:hAnsi="宋体" w:eastAsia="仿宋_GB2312" w:cs="仿宋_GB2312"/>
          <w:kern w:val="0"/>
          <w:sz w:val="32"/>
          <w:szCs w:val="32"/>
          <w:highlight w:val="none"/>
        </w:rPr>
        <w:t>（</w:t>
      </w:r>
      <w:r>
        <w:rPr>
          <w:rFonts w:hint="eastAsia" w:ascii="仿宋_GB2312" w:hAnsi="仿宋_GB2312" w:eastAsia="仿宋_GB2312" w:cs="仿宋_GB2312"/>
          <w:sz w:val="32"/>
          <w:szCs w:val="32"/>
          <w:highlight w:val="none"/>
        </w:rPr>
        <w:t>由区统计局出具符合条件的企业名单</w:t>
      </w:r>
      <w:r>
        <w:rPr>
          <w:rFonts w:hint="eastAsia" w:ascii="仿宋_GB2312" w:hAnsi="宋体" w:eastAsia="仿宋_GB2312" w:cs="仿宋_GB2312"/>
          <w:kern w:val="0"/>
          <w:sz w:val="32"/>
          <w:szCs w:val="32"/>
          <w:highlight w:val="none"/>
        </w:rPr>
        <w:t>）</w:t>
      </w:r>
      <w:r>
        <w:rPr>
          <w:rFonts w:hint="eastAsia" w:ascii="仿宋_GB2312" w:hAnsi="仿宋_GB2312"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cs="仿宋_GB2312"/>
          <w:kern w:val="0"/>
          <w:sz w:val="32"/>
          <w:szCs w:val="32"/>
          <w:highlight w:val="none"/>
        </w:rPr>
      </w:pPr>
      <w:r>
        <w:rPr>
          <w:rFonts w:hint="eastAsia" w:ascii="仿宋_GB2312" w:hAnsi="宋体" w:eastAsia="仿宋_GB2312" w:cs="仿宋_GB2312"/>
          <w:kern w:val="0"/>
          <w:sz w:val="32"/>
          <w:szCs w:val="32"/>
          <w:highlight w:val="none"/>
          <w:lang w:val="en-US" w:eastAsia="zh-CN"/>
        </w:rPr>
        <w:t>3.</w:t>
      </w:r>
      <w:r>
        <w:rPr>
          <w:rFonts w:hint="eastAsia" w:ascii="仿宋_GB2312" w:hAnsi="宋体" w:eastAsia="仿宋_GB2312" w:cs="仿宋_GB2312"/>
          <w:kern w:val="0"/>
          <w:sz w:val="32"/>
          <w:szCs w:val="32"/>
          <w:highlight w:val="none"/>
        </w:rPr>
        <w:t>名词定义：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eastAsia" w:ascii="仿宋_GB2312" w:hAnsi="仿宋_GB2312" w:eastAsia="仿宋_GB2312"/>
          <w:sz w:val="32"/>
          <w:szCs w:val="32"/>
          <w:highlight w:val="none"/>
          <w:lang w:eastAsia="zh-CN"/>
        </w:rPr>
      </w:pPr>
      <w:r>
        <w:rPr>
          <w:rFonts w:hint="eastAsia" w:ascii="仿宋_GB2312" w:hAnsi="仿宋_GB2312" w:eastAsia="仿宋_GB2312"/>
          <w:sz w:val="32"/>
          <w:szCs w:val="32"/>
          <w:highlight w:val="none"/>
          <w:lang w:val="en-US" w:eastAsia="zh-CN"/>
        </w:rPr>
        <w:t>A.</w:t>
      </w:r>
      <w:r>
        <w:rPr>
          <w:rFonts w:hint="eastAsia" w:ascii="仿宋_GB2312" w:hAnsi="仿宋_GB2312" w:eastAsia="仿宋_GB2312"/>
          <w:sz w:val="32"/>
          <w:szCs w:val="32"/>
          <w:highlight w:val="none"/>
          <w:lang w:eastAsia="zh-CN"/>
        </w:rPr>
        <w:t>新零售：以互联网为依托，对线上服务、线下体验进行深度融合的零售新模式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eastAsia" w:ascii="仿宋_GB2312" w:hAnsi="仿宋_GB2312" w:eastAsia="仿宋_GB2312"/>
          <w:sz w:val="32"/>
          <w:szCs w:val="32"/>
          <w:highlight w:val="none"/>
          <w:lang w:eastAsia="zh-CN"/>
        </w:rPr>
      </w:pPr>
      <w:r>
        <w:rPr>
          <w:rFonts w:hint="eastAsia" w:ascii="仿宋_GB2312" w:hAnsi="仿宋_GB2312" w:eastAsia="仿宋_GB2312"/>
          <w:sz w:val="32"/>
          <w:szCs w:val="32"/>
          <w:highlight w:val="none"/>
          <w:lang w:val="en-US" w:eastAsia="zh-CN"/>
        </w:rPr>
        <w:t>B.</w:t>
      </w:r>
      <w:r>
        <w:rPr>
          <w:rFonts w:hint="eastAsia" w:ascii="仿宋_GB2312" w:hAnsi="仿宋_GB2312" w:eastAsia="仿宋_GB2312"/>
          <w:sz w:val="32"/>
          <w:szCs w:val="32"/>
          <w:highlight w:val="none"/>
          <w:lang w:eastAsia="zh-CN"/>
        </w:rPr>
        <w:t>新业态：以互联网为依托，</w:t>
      </w:r>
      <w:r>
        <w:rPr>
          <w:rFonts w:hint="default" w:ascii="仿宋_GB2312" w:hAnsi="仿宋_GB2312" w:eastAsia="仿宋_GB2312"/>
          <w:sz w:val="32"/>
          <w:szCs w:val="32"/>
          <w:highlight w:val="none"/>
          <w:lang w:eastAsia="zh-CN"/>
        </w:rPr>
        <w:t>基于不同产业间的组合、融合</w:t>
      </w:r>
      <w:r>
        <w:rPr>
          <w:rFonts w:hint="eastAsia" w:ascii="仿宋_GB2312" w:hAnsi="仿宋_GB2312" w:eastAsia="仿宋_GB2312"/>
          <w:sz w:val="32"/>
          <w:szCs w:val="32"/>
          <w:highlight w:val="none"/>
          <w:lang w:eastAsia="zh-CN"/>
        </w:rPr>
        <w:t>或</w:t>
      </w:r>
      <w:r>
        <w:rPr>
          <w:rFonts w:hint="default" w:ascii="仿宋_GB2312" w:hAnsi="仿宋_GB2312" w:eastAsia="仿宋_GB2312"/>
          <w:sz w:val="32"/>
          <w:szCs w:val="32"/>
          <w:highlight w:val="none"/>
          <w:lang w:eastAsia="zh-CN"/>
        </w:rPr>
        <w:t>行业跨界整合形成的新型</w:t>
      </w:r>
      <w:r>
        <w:rPr>
          <w:rFonts w:hint="eastAsia" w:ascii="仿宋_GB2312" w:hAnsi="仿宋_GB2312" w:eastAsia="仿宋_GB2312"/>
          <w:sz w:val="32"/>
          <w:szCs w:val="32"/>
          <w:highlight w:val="none"/>
          <w:lang w:eastAsia="zh-CN"/>
        </w:rPr>
        <w:t>商业业态；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sz w:val="32"/>
          <w:szCs w:val="32"/>
          <w:highlight w:val="none"/>
          <w:lang w:eastAsia="zh-CN"/>
        </w:rPr>
      </w:pPr>
      <w:r>
        <w:rPr>
          <w:rFonts w:hint="eastAsia" w:ascii="仿宋_GB2312" w:hAnsi="仿宋_GB2312" w:eastAsia="仿宋_GB2312"/>
          <w:sz w:val="32"/>
          <w:szCs w:val="32"/>
          <w:highlight w:val="none"/>
          <w:lang w:val="en-US" w:eastAsia="zh-CN"/>
        </w:rPr>
        <w:t>4.</w:t>
      </w:r>
      <w:r>
        <w:rPr>
          <w:rFonts w:hint="eastAsia" w:ascii="仿宋_GB2312" w:hAnsi="仿宋_GB2312" w:eastAsia="仿宋_GB2312"/>
          <w:sz w:val="32"/>
          <w:szCs w:val="32"/>
          <w:highlight w:val="none"/>
          <w:lang w:eastAsia="zh-CN"/>
        </w:rPr>
        <w:t>品牌需入选互联网周刊《2019智慧零售潜力TOP100》；</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sz w:val="32"/>
          <w:szCs w:val="32"/>
          <w:highlight w:val="none"/>
          <w:lang w:eastAsia="zh-CN"/>
        </w:rPr>
      </w:pPr>
      <w:r>
        <w:rPr>
          <w:rFonts w:hint="eastAsia" w:ascii="仿宋_GB2312" w:hAnsi="仿宋_GB2312" w:eastAsia="仿宋_GB2312"/>
          <w:sz w:val="32"/>
          <w:szCs w:val="32"/>
          <w:highlight w:val="none"/>
          <w:lang w:val="en-US" w:eastAsia="zh-CN"/>
        </w:rPr>
        <w:t>5.</w:t>
      </w:r>
      <w:r>
        <w:rPr>
          <w:rFonts w:hint="eastAsia" w:ascii="仿宋_GB2312" w:hAnsi="仿宋_GB2312" w:eastAsia="仿宋_GB2312"/>
          <w:sz w:val="32"/>
          <w:szCs w:val="32"/>
          <w:highlight w:val="none"/>
          <w:lang w:eastAsia="zh-CN"/>
        </w:rPr>
        <w:t>品牌需符合福田区商业发展导向；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仿宋_GB2312" w:eastAsia="仿宋_GB2312"/>
          <w:sz w:val="32"/>
          <w:szCs w:val="32"/>
          <w:highlight w:val="none"/>
        </w:rPr>
      </w:pPr>
      <w:r>
        <w:rPr>
          <w:rFonts w:hint="eastAsia" w:ascii="仿宋_GB2312" w:hAnsi="宋体" w:eastAsia="仿宋_GB2312" w:cs="仿宋_GB2312"/>
          <w:color w:val="auto"/>
          <w:kern w:val="0"/>
          <w:sz w:val="32"/>
          <w:szCs w:val="32"/>
          <w:highlight w:val="none"/>
          <w:lang w:val="en-US" w:eastAsia="zh-CN"/>
        </w:rPr>
        <w:t>6.</w:t>
      </w:r>
      <w:r>
        <w:rPr>
          <w:rFonts w:hint="eastAsia" w:ascii="仿宋_GB2312" w:hAnsi="宋体" w:eastAsia="仿宋_GB2312" w:cs="仿宋_GB2312"/>
          <w:color w:val="auto"/>
          <w:kern w:val="0"/>
          <w:sz w:val="32"/>
          <w:szCs w:val="32"/>
          <w:highlight w:val="none"/>
        </w:rPr>
        <w:t>门店开设时间</w:t>
      </w:r>
      <w:r>
        <w:rPr>
          <w:rFonts w:hint="eastAsia" w:ascii="仿宋_GB2312" w:hAnsi="仿宋_GB2312" w:eastAsia="仿宋_GB2312" w:cs="仿宋_GB2312"/>
          <w:sz w:val="32"/>
          <w:szCs w:val="32"/>
          <w:highlight w:val="none"/>
        </w:rPr>
        <w:t>需在</w:t>
      </w:r>
      <w:r>
        <w:rPr>
          <w:rFonts w:hint="eastAsia" w:ascii="仿宋_GB2312" w:hAnsi="仿宋_GB2312" w:eastAsia="仿宋_GB2312" w:cs="仿宋_GB2312"/>
          <w:sz w:val="32"/>
          <w:szCs w:val="32"/>
          <w:highlight w:val="none"/>
          <w:lang w:val="en-US" w:eastAsia="zh-CN"/>
        </w:rPr>
        <w:t>上年度</w:t>
      </w:r>
      <w:r>
        <w:rPr>
          <w:rFonts w:hint="eastAsia" w:ascii="仿宋_GB2312" w:hAnsi="仿宋_GB2312" w:eastAsia="仿宋_GB2312" w:cs="仿宋_GB2312"/>
          <w:sz w:val="32"/>
          <w:szCs w:val="32"/>
          <w:highlight w:val="none"/>
        </w:rPr>
        <w:t>1月1日后；经营面积需达到</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0平方米及以上</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eastAsia" w:ascii="仿宋_GB2312" w:hAnsi="仿宋_GB2312" w:eastAsia="仿宋_GB2312"/>
          <w:b/>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ascii="仿宋_GB2312" w:hAnsi="仿宋_GB2312" w:eastAsia="仿宋_GB2312"/>
          <w:sz w:val="32"/>
          <w:szCs w:val="32"/>
          <w:highlight w:val="none"/>
        </w:rPr>
      </w:pPr>
      <w:r>
        <w:rPr>
          <w:rFonts w:hint="eastAsia" w:ascii="仿宋_GB2312" w:hAnsi="仿宋_GB2312" w:eastAsia="仿宋_GB2312"/>
          <w:b/>
          <w:bCs/>
          <w:sz w:val="32"/>
          <w:szCs w:val="32"/>
          <w:highlight w:val="none"/>
        </w:rPr>
        <w:t>申请材料：</w:t>
      </w:r>
    </w:p>
    <w:tbl>
      <w:tblPr>
        <w:tblStyle w:val="6"/>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4767"/>
        <w:gridCol w:w="2397"/>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序号</w:t>
            </w:r>
          </w:p>
        </w:tc>
        <w:tc>
          <w:tcPr>
            <w:tcW w:w="4767"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材料名称</w:t>
            </w:r>
          </w:p>
        </w:tc>
        <w:tc>
          <w:tcPr>
            <w:tcW w:w="2397"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材料要求</w:t>
            </w:r>
          </w:p>
        </w:tc>
        <w:tc>
          <w:tcPr>
            <w:tcW w:w="1212"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1</w:t>
            </w:r>
          </w:p>
        </w:tc>
        <w:tc>
          <w:tcPr>
            <w:tcW w:w="4767"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福田区产业发展专项资金申请表</w:t>
            </w:r>
          </w:p>
        </w:tc>
        <w:tc>
          <w:tcPr>
            <w:tcW w:w="2397"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212" w:type="dxa"/>
            <w:vMerge w:val="restart"/>
            <w:vAlign w:val="center"/>
          </w:tcPr>
          <w:p>
            <w:pPr>
              <w:spacing w:line="240" w:lineRule="exact"/>
              <w:rPr>
                <w:rFonts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除《福田区产业发展专项资金申请表》外，申请材料需全部上传电子文档，电子文档的命名与材料名称一致</w:t>
            </w:r>
            <w:r>
              <w:rPr>
                <w:rFonts w:hint="eastAsia" w:ascii="仿宋_GB2312" w:eastAsia="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2</w:t>
            </w:r>
          </w:p>
        </w:tc>
        <w:tc>
          <w:tcPr>
            <w:tcW w:w="4767"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eastAsia="仿宋_GB2312"/>
                <w:szCs w:val="21"/>
                <w:highlight w:val="none"/>
                <w:lang w:eastAsia="zh-CN"/>
              </w:rPr>
              <w:t>门店证照（新开设门店的</w:t>
            </w:r>
            <w:r>
              <w:rPr>
                <w:rFonts w:hint="eastAsia" w:ascii="仿宋_GB2312" w:eastAsia="仿宋_GB2312"/>
                <w:szCs w:val="21"/>
                <w:highlight w:val="none"/>
              </w:rPr>
              <w:t>营业执照、房产证/租赁合同/租赁凭证</w:t>
            </w:r>
            <w:r>
              <w:rPr>
                <w:rFonts w:hint="eastAsia" w:ascii="仿宋_GB2312" w:eastAsia="仿宋_GB2312"/>
                <w:szCs w:val="21"/>
                <w:highlight w:val="none"/>
                <w:lang w:eastAsia="zh-CN"/>
              </w:rPr>
              <w:t>）</w:t>
            </w:r>
          </w:p>
        </w:tc>
        <w:tc>
          <w:tcPr>
            <w:tcW w:w="2397"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212"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3</w:t>
            </w:r>
          </w:p>
        </w:tc>
        <w:tc>
          <w:tcPr>
            <w:tcW w:w="4767"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福田区经济主管部门备案批复文件</w:t>
            </w:r>
          </w:p>
        </w:tc>
        <w:tc>
          <w:tcPr>
            <w:tcW w:w="2397"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212"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4</w:t>
            </w:r>
          </w:p>
        </w:tc>
        <w:tc>
          <w:tcPr>
            <w:tcW w:w="4767"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福田区经济主管部门要求提供的其他材料</w:t>
            </w:r>
          </w:p>
        </w:tc>
        <w:tc>
          <w:tcPr>
            <w:tcW w:w="2397" w:type="dxa"/>
            <w:vAlign w:val="center"/>
          </w:tcPr>
          <w:p>
            <w:pPr>
              <w:spacing w:line="240" w:lineRule="exact"/>
              <w:jc w:val="center"/>
              <w:rPr>
                <w:rFonts w:ascii="仿宋_GB2312" w:eastAsia="仿宋_GB2312"/>
                <w:szCs w:val="21"/>
                <w:highlight w:val="none"/>
              </w:rPr>
            </w:pPr>
          </w:p>
        </w:tc>
        <w:tc>
          <w:tcPr>
            <w:tcW w:w="1212" w:type="dxa"/>
            <w:vMerge w:val="continue"/>
            <w:vAlign w:val="center"/>
          </w:tcPr>
          <w:p>
            <w:pPr>
              <w:spacing w:line="280" w:lineRule="exact"/>
              <w:rPr>
                <w:rFonts w:ascii="仿宋_GB2312" w:hAnsi="仿宋_GB2312" w:eastAsia="仿宋_GB2312" w:cs="仿宋_GB2312"/>
                <w:bCs/>
                <w:szCs w:val="21"/>
                <w:highlight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640" w:firstLineChars="200"/>
        <w:textAlignment w:val="auto"/>
        <w:rPr>
          <w:rFonts w:hint="eastAsia" w:ascii="仿宋_GB2312" w:eastAsia="仿宋_GB2312"/>
          <w:b/>
          <w:bCs/>
          <w:sz w:val="32"/>
          <w:szCs w:val="32"/>
          <w:highlight w:val="none"/>
        </w:rPr>
      </w:pPr>
      <w:r>
        <w:rPr>
          <w:rStyle w:val="9"/>
          <w:rFonts w:hint="eastAsia" w:ascii="仿宋_GB2312" w:hAnsi="仿宋_GB2312" w:eastAsia="仿宋_GB2312" w:cs="Times New Roman"/>
          <w:color w:val="auto"/>
          <w:sz w:val="32"/>
          <w:szCs w:val="32"/>
          <w:highlight w:val="none"/>
          <w:lang w:eastAsia="zh-CN"/>
        </w:rPr>
        <w:t>（</w:t>
      </w:r>
      <w:r>
        <w:rPr>
          <w:rStyle w:val="9"/>
          <w:rFonts w:hint="eastAsia" w:ascii="仿宋_GB2312" w:hAnsi="仿宋_GB2312" w:eastAsia="仿宋_GB2312" w:cs="Times New Roman"/>
          <w:color w:val="auto"/>
          <w:sz w:val="32"/>
          <w:szCs w:val="32"/>
          <w:highlight w:val="none"/>
          <w:lang w:val="en-US" w:eastAsia="zh-CN"/>
        </w:rPr>
        <w:t>4</w:t>
      </w:r>
      <w:r>
        <w:rPr>
          <w:rStyle w:val="9"/>
          <w:rFonts w:hint="eastAsia" w:ascii="仿宋_GB2312" w:hAnsi="仿宋_GB2312" w:eastAsia="仿宋_GB2312" w:cs="Times New Roman"/>
          <w:color w:val="auto"/>
          <w:sz w:val="32"/>
          <w:szCs w:val="32"/>
          <w:highlight w:val="none"/>
          <w:lang w:eastAsia="zh-CN"/>
        </w:rPr>
        <w:t>）对福田区购物中心、专业市场、华强北步行街临街等引进国际顶级高端品牌区域总店或旗舰店的，给予特装及租金等支持，由项目单位提出方案，按“一事一议”方式审定。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rPr>
          <w:rFonts w:hint="eastAsia" w:ascii="仿宋_GB2312" w:eastAsia="仿宋_GB2312"/>
          <w:b w:val="0"/>
          <w:bCs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rPr>
          <w:rFonts w:ascii="仿宋_GB2312" w:eastAsia="仿宋_GB2312"/>
          <w:b w:val="0"/>
          <w:bCs w:val="0"/>
          <w:sz w:val="32"/>
          <w:szCs w:val="32"/>
          <w:highlight w:val="none"/>
        </w:rPr>
      </w:pPr>
      <w:r>
        <w:rPr>
          <w:rFonts w:hint="eastAsia" w:ascii="仿宋_GB2312" w:eastAsia="仿宋_GB2312"/>
          <w:b w:val="0"/>
          <w:bCs w:val="0"/>
          <w:sz w:val="32"/>
          <w:szCs w:val="32"/>
          <w:highlight w:val="none"/>
        </w:rPr>
        <w:t>2.5G消费支持（前置备案）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textAlignment w:val="auto"/>
        <w:rPr>
          <w:rStyle w:val="9"/>
          <w:rFonts w:ascii="仿宋_GB2312" w:hAnsi="仿宋_GB2312" w:eastAsia="仿宋_GB2312"/>
          <w:sz w:val="32"/>
          <w:szCs w:val="32"/>
          <w:highlight w:val="none"/>
        </w:rPr>
      </w:pPr>
      <w:r>
        <w:rPr>
          <w:rStyle w:val="9"/>
          <w:rFonts w:hint="eastAsia" w:ascii="仿宋_GB2312" w:hAnsi="仿宋_GB2312" w:eastAsia="仿宋_GB2312"/>
          <w:b/>
          <w:bCs/>
          <w:sz w:val="32"/>
          <w:szCs w:val="32"/>
          <w:highlight w:val="none"/>
        </w:rPr>
        <w:t>项目说明</w:t>
      </w:r>
      <w:r>
        <w:rPr>
          <w:rStyle w:val="9"/>
          <w:rFonts w:hint="eastAsia" w:ascii="仿宋_GB2312" w:hAns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rPr>
          <w:rStyle w:val="9"/>
          <w:rFonts w:ascii="仿宋_GB2312" w:hAnsi="仿宋_GB2312" w:eastAsia="仿宋_GB2312"/>
          <w:sz w:val="32"/>
          <w:szCs w:val="32"/>
          <w:highlight w:val="none"/>
        </w:rPr>
      </w:pPr>
      <w:r>
        <w:rPr>
          <w:rStyle w:val="9"/>
          <w:rFonts w:hint="eastAsia" w:ascii="仿宋_GB2312" w:hAnsi="仿宋_GB2312" w:eastAsia="仿宋_GB2312"/>
          <w:sz w:val="32"/>
          <w:szCs w:val="32"/>
          <w:highlight w:val="none"/>
        </w:rPr>
        <w:t>经备案，对福田区内新开设的5G消费业态品牌门店，经营面积达500平方米及以上的，按门店经营面积，每个单店给予最高300万元的一次性支持，每家企业年度最高可支持500万元。</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textAlignment w:val="auto"/>
        <w:rPr>
          <w:rFonts w:hint="default" w:ascii="仿宋_GB2312" w:hAnsi="仿宋_GB2312" w:eastAsia="仿宋_GB2312" w:cs="仿宋_GB2312"/>
          <w:bCs/>
          <w:sz w:val="32"/>
          <w:szCs w:val="32"/>
          <w:highlight w:val="none"/>
        </w:rPr>
      </w:pPr>
      <w:r>
        <w:rPr>
          <w:rFonts w:ascii="仿宋_GB2312" w:hAnsi="仿宋_GB2312" w:eastAsia="仿宋_GB2312" w:cs="仿宋_GB2312"/>
          <w:bCs/>
          <w:sz w:val="32"/>
          <w:szCs w:val="32"/>
          <w:highlight w:val="none"/>
        </w:rPr>
        <w:t>申请条件：</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textAlignment w:val="auto"/>
        <w:rPr>
          <w:rFonts w:hint="default" w:ascii="仿宋_GB2312" w:hAnsi="仿宋_GB2312" w:eastAsia="仿宋_GB2312" w:cs="仿宋_GB2312"/>
          <w:b w:val="0"/>
          <w:sz w:val="32"/>
          <w:szCs w:val="32"/>
          <w:highlight w:val="none"/>
        </w:rPr>
      </w:pPr>
      <w:r>
        <w:rPr>
          <w:rFonts w:ascii="仿宋_GB2312" w:hAnsi="仿宋_GB2312" w:eastAsia="仿宋_GB2312" w:cs="仿宋_GB2312"/>
          <w:b w:val="0"/>
          <w:sz w:val="32"/>
          <w:szCs w:val="32"/>
          <w:highlight w:val="none"/>
        </w:rPr>
        <w:t>1.项目需经福田区工业和信息化局备案同意；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rPr>
          <w:rFonts w:hint="eastAsia" w:ascii="仿宋_GB2312" w:hAnsi="仿宋_GB2312" w:eastAsia="仿宋_GB2312" w:cs="仿宋_GB2312"/>
          <w:b w:val="0"/>
          <w:sz w:val="32"/>
          <w:szCs w:val="32"/>
          <w:highlight w:val="none"/>
          <w:lang w:val="en-US" w:eastAsia="zh-CN"/>
        </w:rPr>
      </w:pPr>
      <w:r>
        <w:rPr>
          <w:rFonts w:ascii="仿宋_GB2312" w:hAnsi="仿宋_GB2312" w:eastAsia="仿宋_GB2312" w:cs="仿宋_GB2312"/>
          <w:b w:val="0"/>
          <w:sz w:val="32"/>
          <w:szCs w:val="32"/>
          <w:highlight w:val="none"/>
        </w:rPr>
        <w:t>2.</w:t>
      </w:r>
      <w:r>
        <w:rPr>
          <w:rFonts w:hint="eastAsia" w:ascii="仿宋_GB2312" w:hAnsi="仿宋_GB2312" w:eastAsia="仿宋_GB2312" w:cs="仿宋_GB2312"/>
          <w:sz w:val="32"/>
          <w:szCs w:val="32"/>
          <w:highlight w:val="none"/>
        </w:rPr>
        <w:t>5G消费业态品牌门店指销售5G消费</w:t>
      </w:r>
      <w:r>
        <w:rPr>
          <w:rFonts w:hint="eastAsia" w:ascii="仿宋_GB2312" w:hAnsi="仿宋_GB2312" w:eastAsia="仿宋_GB2312" w:cs="仿宋_GB2312"/>
          <w:sz w:val="32"/>
          <w:szCs w:val="32"/>
          <w:highlight w:val="none"/>
          <w:lang w:eastAsia="zh-CN"/>
        </w:rPr>
        <w:t>电子</w:t>
      </w:r>
      <w:r>
        <w:rPr>
          <w:rFonts w:hint="eastAsia" w:ascii="仿宋_GB2312" w:hAnsi="仿宋_GB2312" w:eastAsia="仿宋_GB2312" w:cs="仿宋_GB2312"/>
          <w:sz w:val="32"/>
          <w:szCs w:val="32"/>
          <w:highlight w:val="none"/>
        </w:rPr>
        <w:t>产品</w:t>
      </w:r>
      <w:r>
        <w:rPr>
          <w:rFonts w:hint="eastAsia" w:ascii="仿宋_GB2312" w:hAnsi="仿宋_GB2312" w:eastAsia="仿宋_GB2312" w:cs="仿宋_GB2312"/>
          <w:sz w:val="32"/>
          <w:szCs w:val="32"/>
          <w:highlight w:val="none"/>
          <w:lang w:eastAsia="zh-CN"/>
        </w:rPr>
        <w:t>为主</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eastAsia="zh-CN"/>
        </w:rPr>
        <w:t>品牌门店</w:t>
      </w:r>
      <w:r>
        <w:rPr>
          <w:rFonts w:hint="eastAsia" w:ascii="仿宋_GB2312" w:hAnsi="仿宋_GB2312" w:eastAsia="仿宋_GB2312" w:cs="仿宋_GB2312"/>
          <w:sz w:val="32"/>
          <w:szCs w:val="32"/>
          <w:highlight w:val="none"/>
        </w:rPr>
        <w:t>，并具有较大的品牌知名度和公众认知度；</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textAlignment w:val="auto"/>
        <w:rPr>
          <w:rFonts w:hint="default" w:ascii="仿宋_GB2312" w:hAnsi="仿宋_GB2312" w:eastAsia="仿宋_GB2312" w:cs="仿宋_GB2312"/>
          <w:b w:val="0"/>
          <w:sz w:val="32"/>
          <w:szCs w:val="32"/>
          <w:highlight w:val="none"/>
        </w:rPr>
      </w:pPr>
      <w:r>
        <w:rPr>
          <w:rFonts w:ascii="仿宋_GB2312" w:hAnsi="仿宋_GB2312" w:eastAsia="仿宋_GB2312" w:cs="仿宋_GB2312"/>
          <w:b w:val="0"/>
          <w:sz w:val="32"/>
          <w:szCs w:val="32"/>
          <w:highlight w:val="none"/>
        </w:rPr>
        <w:t>3.</w:t>
      </w:r>
      <w:r>
        <w:rPr>
          <w:rFonts w:hint="eastAsia" w:ascii="仿宋_GB2312" w:hAnsi="仿宋_GB2312" w:eastAsia="仿宋_GB2312" w:cs="仿宋_GB2312"/>
          <w:b w:val="0"/>
          <w:sz w:val="32"/>
          <w:szCs w:val="32"/>
          <w:highlight w:val="none"/>
        </w:rPr>
        <w:t>门店开设时间需在</w:t>
      </w:r>
      <w:r>
        <w:rPr>
          <w:rFonts w:hint="eastAsia" w:ascii="仿宋_GB2312" w:hAnsi="仿宋_GB2312" w:eastAsia="仿宋_GB2312" w:cs="仿宋_GB2312"/>
          <w:b w:val="0"/>
          <w:sz w:val="32"/>
          <w:szCs w:val="32"/>
          <w:highlight w:val="none"/>
          <w:lang w:val="en-US" w:eastAsia="zh-CN"/>
        </w:rPr>
        <w:t>上年度</w:t>
      </w:r>
      <w:r>
        <w:rPr>
          <w:rFonts w:hint="eastAsia" w:ascii="仿宋_GB2312" w:hAnsi="仿宋_GB2312" w:eastAsia="仿宋_GB2312" w:cs="仿宋_GB2312"/>
          <w:b w:val="0"/>
          <w:sz w:val="32"/>
          <w:szCs w:val="32"/>
          <w:highlight w:val="none"/>
        </w:rPr>
        <w:t>1月1日后；</w:t>
      </w:r>
      <w:r>
        <w:rPr>
          <w:rFonts w:ascii="仿宋_GB2312" w:hAnsi="仿宋_GB2312" w:eastAsia="仿宋_GB2312" w:cs="仿宋_GB2312"/>
          <w:b w:val="0"/>
          <w:sz w:val="32"/>
          <w:szCs w:val="32"/>
          <w:highlight w:val="none"/>
        </w:rPr>
        <w:t>经营面积需达到500平方米及以上。</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textAlignment w:val="auto"/>
        <w:rPr>
          <w:rFonts w:ascii="仿宋_GB2312" w:hAnsi="仿宋_GB2312" w:eastAsia="仿宋_GB2312" w:cs="仿宋_GB2312"/>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default" w:ascii="仿宋_GB2312" w:hAnsi="仿宋_GB2312" w:eastAsia="仿宋_GB2312"/>
          <w:b/>
          <w:bCs/>
          <w:sz w:val="32"/>
          <w:szCs w:val="32"/>
          <w:highlight w:val="none"/>
        </w:rPr>
      </w:pPr>
      <w:r>
        <w:rPr>
          <w:rFonts w:hint="eastAsia" w:ascii="仿宋_GB2312" w:hAnsi="仿宋_GB2312" w:eastAsia="仿宋_GB2312"/>
          <w:b/>
          <w:bCs/>
          <w:sz w:val="32"/>
          <w:szCs w:val="32"/>
          <w:highlight w:val="none"/>
        </w:rPr>
        <w:t>申请材料：</w:t>
      </w:r>
    </w:p>
    <w:tbl>
      <w:tblPr>
        <w:tblStyle w:val="6"/>
        <w:tblpPr w:leftFromText="180" w:rightFromText="180" w:vertAnchor="text" w:horzAnchor="page" w:tblpX="1484" w:tblpY="217"/>
        <w:tblOverlap w:val="never"/>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4652"/>
        <w:gridCol w:w="2453"/>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8" w:type="dxa"/>
            <w:vAlign w:val="center"/>
          </w:tcPr>
          <w:p>
            <w:pPr>
              <w:jc w:val="center"/>
              <w:rPr>
                <w:rFonts w:hint="eastAsia" w:ascii="仿宋_GB2312" w:hAnsi="仿宋_GB2312" w:eastAsia="仿宋_GB2312" w:cs="仿宋_GB2312"/>
                <w:b/>
                <w:bCs/>
                <w:highlight w:val="none"/>
              </w:rPr>
            </w:pPr>
            <w:r>
              <w:rPr>
                <w:rFonts w:hint="eastAsia" w:ascii="仿宋_GB2312" w:hAnsi="仿宋_GB2312" w:eastAsia="仿宋_GB2312" w:cs="仿宋_GB2312"/>
                <w:b/>
                <w:bCs/>
                <w:highlight w:val="none"/>
              </w:rPr>
              <w:t>序号</w:t>
            </w:r>
          </w:p>
        </w:tc>
        <w:tc>
          <w:tcPr>
            <w:tcW w:w="4652" w:type="dxa"/>
            <w:vAlign w:val="center"/>
          </w:tcPr>
          <w:p>
            <w:pPr>
              <w:jc w:val="center"/>
              <w:rPr>
                <w:rFonts w:hint="eastAsia" w:ascii="仿宋_GB2312" w:hAnsi="仿宋_GB2312" w:eastAsia="仿宋_GB2312" w:cs="仿宋_GB2312"/>
                <w:b/>
                <w:bCs/>
                <w:highlight w:val="none"/>
              </w:rPr>
            </w:pPr>
            <w:r>
              <w:rPr>
                <w:rFonts w:hint="eastAsia" w:ascii="仿宋_GB2312" w:hAnsi="仿宋_GB2312" w:eastAsia="仿宋_GB2312" w:cs="仿宋_GB2312"/>
                <w:b/>
                <w:bCs/>
                <w:highlight w:val="none"/>
              </w:rPr>
              <w:t>材料名称</w:t>
            </w:r>
          </w:p>
        </w:tc>
        <w:tc>
          <w:tcPr>
            <w:tcW w:w="2453" w:type="dxa"/>
            <w:vAlign w:val="center"/>
          </w:tcPr>
          <w:p>
            <w:pPr>
              <w:jc w:val="center"/>
              <w:rPr>
                <w:rFonts w:hint="eastAsia" w:ascii="仿宋_GB2312" w:hAnsi="仿宋_GB2312" w:eastAsia="仿宋_GB2312" w:cs="仿宋_GB2312"/>
                <w:b/>
                <w:bCs/>
                <w:highlight w:val="none"/>
              </w:rPr>
            </w:pPr>
            <w:r>
              <w:rPr>
                <w:rFonts w:hint="eastAsia" w:ascii="仿宋_GB2312" w:hAnsi="仿宋_GB2312" w:eastAsia="仿宋_GB2312" w:cs="仿宋_GB2312"/>
                <w:b/>
                <w:bCs/>
                <w:highlight w:val="none"/>
              </w:rPr>
              <w:t>材料要求</w:t>
            </w:r>
          </w:p>
        </w:tc>
        <w:tc>
          <w:tcPr>
            <w:tcW w:w="1321" w:type="dxa"/>
            <w:vAlign w:val="center"/>
          </w:tcPr>
          <w:p>
            <w:pPr>
              <w:jc w:val="center"/>
              <w:rPr>
                <w:rFonts w:hint="eastAsia" w:ascii="仿宋_GB2312" w:hAnsi="仿宋_GB2312" w:eastAsia="仿宋_GB2312" w:cs="仿宋_GB2312"/>
                <w:b/>
                <w:bCs/>
                <w:highlight w:val="none"/>
              </w:rPr>
            </w:pPr>
            <w:r>
              <w:rPr>
                <w:rFonts w:hint="eastAsia" w:ascii="仿宋_GB2312" w:hAnsi="仿宋_GB2312" w:eastAsia="仿宋_GB2312" w:cs="仿宋_GB2312"/>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8" w:type="dxa"/>
            <w:vAlign w:val="center"/>
          </w:tcPr>
          <w:p>
            <w:pPr>
              <w:spacing w:line="240" w:lineRule="exact"/>
              <w:jc w:val="center"/>
              <w:rPr>
                <w:rFonts w:hint="eastAsia" w:ascii="仿宋_GB2312" w:eastAsia="仿宋_GB2312"/>
                <w:szCs w:val="21"/>
                <w:highlight w:val="none"/>
              </w:rPr>
            </w:pPr>
            <w:r>
              <w:rPr>
                <w:rFonts w:hint="eastAsia" w:ascii="仿宋_GB2312" w:eastAsia="仿宋_GB2312"/>
                <w:szCs w:val="21"/>
                <w:highlight w:val="none"/>
              </w:rPr>
              <w:t>1</w:t>
            </w:r>
          </w:p>
        </w:tc>
        <w:tc>
          <w:tcPr>
            <w:tcW w:w="4652" w:type="dxa"/>
            <w:vAlign w:val="center"/>
          </w:tcPr>
          <w:p>
            <w:pPr>
              <w:spacing w:line="240" w:lineRule="exact"/>
              <w:jc w:val="center"/>
              <w:rPr>
                <w:rFonts w:hint="eastAsia" w:ascii="仿宋_GB2312" w:eastAsia="仿宋_GB2312"/>
                <w:szCs w:val="21"/>
                <w:highlight w:val="none"/>
              </w:rPr>
            </w:pPr>
            <w:r>
              <w:rPr>
                <w:rFonts w:hint="eastAsia" w:ascii="仿宋_GB2312" w:eastAsia="仿宋_GB2312"/>
                <w:szCs w:val="21"/>
                <w:highlight w:val="none"/>
              </w:rPr>
              <w:t>福田区产业发展专项资金申请表</w:t>
            </w:r>
          </w:p>
        </w:tc>
        <w:tc>
          <w:tcPr>
            <w:tcW w:w="2453" w:type="dxa"/>
            <w:vAlign w:val="center"/>
          </w:tcPr>
          <w:p>
            <w:pPr>
              <w:spacing w:line="240" w:lineRule="exact"/>
              <w:jc w:val="center"/>
              <w:rPr>
                <w:rFonts w:hint="eastAsia" w:ascii="仿宋_GB2312" w:eastAsia="仿宋_GB2312"/>
                <w:szCs w:val="21"/>
                <w:highlight w:val="none"/>
              </w:rPr>
            </w:pPr>
            <w:r>
              <w:rPr>
                <w:rFonts w:hint="eastAsia" w:ascii="仿宋_GB2312" w:eastAsia="仿宋_GB2312"/>
                <w:szCs w:val="21"/>
                <w:highlight w:val="none"/>
              </w:rPr>
              <w:t>打印（盖章）</w:t>
            </w:r>
          </w:p>
        </w:tc>
        <w:tc>
          <w:tcPr>
            <w:tcW w:w="1321" w:type="dxa"/>
            <w:vMerge w:val="restart"/>
            <w:vAlign w:val="center"/>
          </w:tcPr>
          <w:p>
            <w:pPr>
              <w:spacing w:line="240" w:lineRule="exact"/>
              <w:jc w:val="center"/>
              <w:rPr>
                <w:rFonts w:hint="eastAsia" w:ascii="仿宋_GB2312" w:eastAsia="仿宋_GB2312"/>
                <w:szCs w:val="21"/>
                <w:highlight w:val="none"/>
              </w:rPr>
            </w:pPr>
            <w:r>
              <w:rPr>
                <w:rFonts w:hint="eastAsia" w:ascii="仿宋_GB2312" w:eastAsia="仿宋_GB2312"/>
                <w:szCs w:val="21"/>
                <w:highlight w:val="none"/>
              </w:rPr>
              <w:t>除《福田区产业发展专项资金申请表》外，申请材料需全部上传电子文档，电子文档的命名与材料名称一致。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8" w:type="dxa"/>
            <w:tcBorders>
              <w:bottom w:val="single" w:color="auto" w:sz="4" w:space="0"/>
            </w:tcBorders>
            <w:vAlign w:val="center"/>
          </w:tcPr>
          <w:p>
            <w:pPr>
              <w:spacing w:line="240" w:lineRule="exact"/>
              <w:jc w:val="center"/>
              <w:rPr>
                <w:rFonts w:hint="eastAsia" w:ascii="仿宋_GB2312" w:eastAsia="仿宋_GB2312"/>
                <w:szCs w:val="21"/>
                <w:highlight w:val="none"/>
              </w:rPr>
            </w:pPr>
            <w:r>
              <w:rPr>
                <w:rFonts w:hint="eastAsia" w:ascii="仿宋_GB2312" w:eastAsia="仿宋_GB2312"/>
                <w:szCs w:val="21"/>
                <w:highlight w:val="none"/>
              </w:rPr>
              <w:t>2</w:t>
            </w:r>
          </w:p>
        </w:tc>
        <w:tc>
          <w:tcPr>
            <w:tcW w:w="4652" w:type="dxa"/>
            <w:tcBorders>
              <w:bottom w:val="single" w:color="auto" w:sz="4" w:space="0"/>
            </w:tcBorders>
            <w:vAlign w:val="center"/>
          </w:tcPr>
          <w:p>
            <w:pPr>
              <w:spacing w:line="240" w:lineRule="exact"/>
              <w:jc w:val="center"/>
              <w:rPr>
                <w:rFonts w:hint="eastAsia" w:ascii="仿宋_GB2312" w:eastAsia="仿宋_GB2312"/>
                <w:szCs w:val="21"/>
                <w:highlight w:val="none"/>
              </w:rPr>
            </w:pPr>
            <w:r>
              <w:rPr>
                <w:rFonts w:hint="eastAsia" w:ascii="仿宋_GB2312" w:eastAsia="仿宋_GB2312"/>
                <w:szCs w:val="21"/>
                <w:highlight w:val="none"/>
              </w:rPr>
              <w:t>与品牌公司签订的商标使用合同</w:t>
            </w:r>
          </w:p>
        </w:tc>
        <w:tc>
          <w:tcPr>
            <w:tcW w:w="2453" w:type="dxa"/>
            <w:tcBorders>
              <w:bottom w:val="single" w:color="auto" w:sz="4" w:space="0"/>
            </w:tcBorders>
            <w:vAlign w:val="center"/>
          </w:tcPr>
          <w:p>
            <w:pPr>
              <w:spacing w:line="240" w:lineRule="exact"/>
              <w:jc w:val="center"/>
              <w:rPr>
                <w:rFonts w:hint="eastAsia" w:ascii="仿宋_GB2312" w:eastAsia="仿宋_GB2312"/>
                <w:szCs w:val="21"/>
                <w:highlight w:val="none"/>
              </w:rPr>
            </w:pPr>
            <w:r>
              <w:rPr>
                <w:rFonts w:hint="eastAsia" w:ascii="仿宋_GB2312" w:eastAsia="仿宋_GB2312"/>
                <w:szCs w:val="21"/>
                <w:highlight w:val="none"/>
              </w:rPr>
              <w:t>验原件交复印件（盖章）</w:t>
            </w:r>
          </w:p>
        </w:tc>
        <w:tc>
          <w:tcPr>
            <w:tcW w:w="1321" w:type="dxa"/>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8" w:type="dxa"/>
            <w:tcBorders>
              <w:bottom w:val="single" w:color="auto" w:sz="4" w:space="0"/>
            </w:tcBorders>
            <w:vAlign w:val="center"/>
          </w:tcPr>
          <w:p>
            <w:pPr>
              <w:spacing w:line="240" w:lineRule="exact"/>
              <w:jc w:val="center"/>
              <w:rPr>
                <w:rFonts w:hint="eastAsia" w:ascii="仿宋_GB2312" w:eastAsia="仿宋_GB2312"/>
                <w:szCs w:val="21"/>
                <w:highlight w:val="none"/>
              </w:rPr>
            </w:pPr>
            <w:r>
              <w:rPr>
                <w:rFonts w:hint="eastAsia" w:ascii="仿宋_GB2312" w:eastAsia="仿宋_GB2312"/>
                <w:szCs w:val="21"/>
                <w:highlight w:val="none"/>
              </w:rPr>
              <w:t>3</w:t>
            </w:r>
          </w:p>
        </w:tc>
        <w:tc>
          <w:tcPr>
            <w:tcW w:w="4652" w:type="dxa"/>
            <w:tcBorders>
              <w:bottom w:val="single" w:color="auto" w:sz="4" w:space="0"/>
            </w:tcBorders>
            <w:vAlign w:val="center"/>
          </w:tcPr>
          <w:p>
            <w:pPr>
              <w:spacing w:line="240" w:lineRule="exact"/>
              <w:jc w:val="center"/>
              <w:rPr>
                <w:rFonts w:hint="eastAsia" w:ascii="仿宋_GB2312" w:eastAsia="仿宋_GB2312"/>
                <w:szCs w:val="21"/>
                <w:highlight w:val="none"/>
              </w:rPr>
            </w:pPr>
            <w:r>
              <w:rPr>
                <w:rFonts w:hint="eastAsia" w:ascii="仿宋_GB2312" w:eastAsia="仿宋_GB2312"/>
                <w:szCs w:val="21"/>
                <w:highlight w:val="none"/>
              </w:rPr>
              <w:t>申请单位基本概况（</w:t>
            </w:r>
            <w:r>
              <w:rPr>
                <w:rFonts w:hint="eastAsia" w:ascii="仿宋_GB2312" w:eastAsia="仿宋_GB2312"/>
                <w:szCs w:val="21"/>
                <w:highlight w:val="none"/>
                <w:lang w:eastAsia="zh-CN"/>
              </w:rPr>
              <w:t>如</w:t>
            </w:r>
            <w:r>
              <w:rPr>
                <w:rFonts w:hint="eastAsia" w:ascii="仿宋_GB2312" w:eastAsia="仿宋_GB2312"/>
                <w:szCs w:val="21"/>
                <w:highlight w:val="none"/>
              </w:rPr>
              <w:t>：企业概况、经济指标、纳税情况、曾获荣誉和扶持、门店基本情况、发展前景等内容）</w:t>
            </w:r>
          </w:p>
        </w:tc>
        <w:tc>
          <w:tcPr>
            <w:tcW w:w="2453" w:type="dxa"/>
            <w:tcBorders>
              <w:bottom w:val="single" w:color="auto" w:sz="4" w:space="0"/>
            </w:tcBorders>
            <w:vAlign w:val="center"/>
          </w:tcPr>
          <w:p>
            <w:pPr>
              <w:spacing w:line="240" w:lineRule="exact"/>
              <w:jc w:val="center"/>
              <w:rPr>
                <w:rFonts w:hint="eastAsia" w:ascii="仿宋_GB2312" w:eastAsia="仿宋_GB2312"/>
                <w:szCs w:val="21"/>
                <w:highlight w:val="none"/>
              </w:rPr>
            </w:pPr>
            <w:r>
              <w:rPr>
                <w:rFonts w:hint="eastAsia" w:ascii="仿宋_GB2312" w:eastAsia="仿宋_GB2312"/>
                <w:szCs w:val="21"/>
                <w:highlight w:val="none"/>
              </w:rPr>
              <w:t>原件（盖章）</w:t>
            </w:r>
          </w:p>
        </w:tc>
        <w:tc>
          <w:tcPr>
            <w:tcW w:w="1321" w:type="dxa"/>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8" w:type="dxa"/>
            <w:vAlign w:val="center"/>
          </w:tcPr>
          <w:p>
            <w:pPr>
              <w:spacing w:line="240" w:lineRule="exact"/>
              <w:jc w:val="center"/>
              <w:rPr>
                <w:rFonts w:hint="eastAsia" w:ascii="仿宋_GB2312" w:eastAsia="仿宋_GB2312"/>
                <w:szCs w:val="21"/>
                <w:highlight w:val="none"/>
              </w:rPr>
            </w:pPr>
            <w:r>
              <w:rPr>
                <w:rFonts w:hint="eastAsia" w:ascii="仿宋_GB2312" w:eastAsia="仿宋_GB2312"/>
                <w:szCs w:val="21"/>
                <w:highlight w:val="none"/>
              </w:rPr>
              <w:t>4</w:t>
            </w:r>
          </w:p>
        </w:tc>
        <w:tc>
          <w:tcPr>
            <w:tcW w:w="4652" w:type="dxa"/>
            <w:vAlign w:val="center"/>
          </w:tcPr>
          <w:p>
            <w:pPr>
              <w:spacing w:line="240" w:lineRule="exact"/>
              <w:jc w:val="center"/>
              <w:rPr>
                <w:rFonts w:hint="eastAsia" w:ascii="仿宋_GB2312" w:eastAsia="仿宋_GB2312"/>
                <w:szCs w:val="21"/>
                <w:highlight w:val="none"/>
              </w:rPr>
            </w:pPr>
            <w:r>
              <w:rPr>
                <w:rFonts w:hint="eastAsia" w:ascii="仿宋_GB2312" w:eastAsia="仿宋_GB2312"/>
                <w:szCs w:val="21"/>
                <w:highlight w:val="none"/>
              </w:rPr>
              <w:t>门店证照（含营业执照、房产证/租赁合同/租赁凭证）</w:t>
            </w:r>
          </w:p>
        </w:tc>
        <w:tc>
          <w:tcPr>
            <w:tcW w:w="2453" w:type="dxa"/>
            <w:vAlign w:val="center"/>
          </w:tcPr>
          <w:p>
            <w:pPr>
              <w:spacing w:line="240" w:lineRule="exact"/>
              <w:jc w:val="center"/>
              <w:rPr>
                <w:rFonts w:hint="eastAsia" w:ascii="仿宋_GB2312" w:eastAsia="仿宋_GB2312"/>
                <w:szCs w:val="21"/>
                <w:highlight w:val="none"/>
              </w:rPr>
            </w:pPr>
            <w:r>
              <w:rPr>
                <w:rFonts w:hint="eastAsia" w:ascii="仿宋_GB2312" w:eastAsia="仿宋_GB2312"/>
                <w:szCs w:val="21"/>
                <w:highlight w:val="none"/>
              </w:rPr>
              <w:t>验原件交复印件（盖章）</w:t>
            </w:r>
          </w:p>
        </w:tc>
        <w:tc>
          <w:tcPr>
            <w:tcW w:w="1321" w:type="dxa"/>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8" w:type="dxa"/>
            <w:vAlign w:val="center"/>
          </w:tcPr>
          <w:p>
            <w:pPr>
              <w:spacing w:line="240" w:lineRule="exact"/>
              <w:jc w:val="center"/>
              <w:rPr>
                <w:rFonts w:hint="eastAsia" w:ascii="仿宋_GB2312" w:eastAsia="仿宋_GB2312"/>
                <w:szCs w:val="21"/>
                <w:highlight w:val="none"/>
              </w:rPr>
            </w:pPr>
            <w:r>
              <w:rPr>
                <w:rFonts w:hint="eastAsia" w:ascii="仿宋_GB2312" w:eastAsia="仿宋_GB2312"/>
                <w:szCs w:val="21"/>
                <w:highlight w:val="none"/>
              </w:rPr>
              <w:t>5</w:t>
            </w:r>
          </w:p>
        </w:tc>
        <w:tc>
          <w:tcPr>
            <w:tcW w:w="4652" w:type="dxa"/>
            <w:vAlign w:val="center"/>
          </w:tcPr>
          <w:p>
            <w:pPr>
              <w:spacing w:line="240" w:lineRule="exact"/>
              <w:jc w:val="center"/>
              <w:rPr>
                <w:rFonts w:hint="eastAsia" w:ascii="仿宋_GB2312" w:eastAsia="仿宋_GB2312"/>
                <w:szCs w:val="21"/>
                <w:highlight w:val="none"/>
              </w:rPr>
            </w:pPr>
            <w:r>
              <w:rPr>
                <w:rFonts w:hint="eastAsia" w:ascii="仿宋_GB2312" w:eastAsia="仿宋_GB2312"/>
                <w:szCs w:val="21"/>
                <w:highlight w:val="none"/>
              </w:rPr>
              <w:t>福田区经济主管部门备案批复文件</w:t>
            </w:r>
          </w:p>
        </w:tc>
        <w:tc>
          <w:tcPr>
            <w:tcW w:w="2453" w:type="dxa"/>
            <w:vAlign w:val="center"/>
          </w:tcPr>
          <w:p>
            <w:pPr>
              <w:spacing w:line="240" w:lineRule="exact"/>
              <w:jc w:val="center"/>
              <w:rPr>
                <w:rFonts w:hint="eastAsia" w:ascii="仿宋_GB2312" w:eastAsia="仿宋_GB2312"/>
                <w:szCs w:val="21"/>
                <w:highlight w:val="none"/>
              </w:rPr>
            </w:pPr>
            <w:r>
              <w:rPr>
                <w:rFonts w:hint="eastAsia" w:ascii="仿宋_GB2312" w:eastAsia="仿宋_GB2312"/>
                <w:szCs w:val="21"/>
                <w:highlight w:val="none"/>
              </w:rPr>
              <w:t>验原件交复印件（盖章）</w:t>
            </w:r>
          </w:p>
        </w:tc>
        <w:tc>
          <w:tcPr>
            <w:tcW w:w="1321" w:type="dxa"/>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8" w:type="dxa"/>
            <w:vAlign w:val="center"/>
          </w:tcPr>
          <w:p>
            <w:pPr>
              <w:spacing w:line="240" w:lineRule="exact"/>
              <w:jc w:val="center"/>
              <w:rPr>
                <w:rFonts w:hint="eastAsia" w:ascii="仿宋_GB2312" w:eastAsia="仿宋_GB2312"/>
                <w:szCs w:val="21"/>
                <w:highlight w:val="none"/>
              </w:rPr>
            </w:pPr>
            <w:r>
              <w:rPr>
                <w:rFonts w:hint="eastAsia" w:ascii="仿宋_GB2312" w:eastAsia="仿宋_GB2312"/>
                <w:szCs w:val="21"/>
                <w:highlight w:val="none"/>
              </w:rPr>
              <w:t>6</w:t>
            </w:r>
          </w:p>
        </w:tc>
        <w:tc>
          <w:tcPr>
            <w:tcW w:w="4652" w:type="dxa"/>
            <w:vAlign w:val="center"/>
          </w:tcPr>
          <w:p>
            <w:pPr>
              <w:spacing w:line="240" w:lineRule="exact"/>
              <w:jc w:val="center"/>
              <w:rPr>
                <w:rFonts w:hint="eastAsia" w:ascii="仿宋_GB2312" w:eastAsia="仿宋_GB2312"/>
                <w:szCs w:val="21"/>
                <w:highlight w:val="none"/>
              </w:rPr>
            </w:pPr>
            <w:r>
              <w:rPr>
                <w:rFonts w:hint="eastAsia" w:ascii="仿宋_GB2312" w:eastAsia="仿宋_GB2312"/>
                <w:szCs w:val="21"/>
                <w:highlight w:val="none"/>
              </w:rPr>
              <w:t>福田区经济主管部门要求提供的其他材料</w:t>
            </w:r>
          </w:p>
        </w:tc>
        <w:tc>
          <w:tcPr>
            <w:tcW w:w="2453" w:type="dxa"/>
            <w:vAlign w:val="center"/>
          </w:tcPr>
          <w:p>
            <w:pPr>
              <w:spacing w:line="240" w:lineRule="exact"/>
              <w:jc w:val="center"/>
              <w:rPr>
                <w:rFonts w:hint="eastAsia" w:ascii="仿宋_GB2312" w:eastAsia="仿宋_GB2312"/>
                <w:szCs w:val="21"/>
                <w:highlight w:val="none"/>
              </w:rPr>
            </w:pPr>
          </w:p>
        </w:tc>
        <w:tc>
          <w:tcPr>
            <w:tcW w:w="1321" w:type="dxa"/>
            <w:vMerge w:val="continue"/>
            <w:vAlign w:val="center"/>
          </w:tcPr>
          <w:p>
            <w:pPr>
              <w:rPr>
                <w:highlight w:val="none"/>
              </w:rPr>
            </w:pP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rPr>
          <w:rFonts w:hint="eastAsia" w:ascii="仿宋_GB2312" w:eastAsia="仿宋_GB2312"/>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rPr>
          <w:rFonts w:ascii="仿宋_GB2312" w:eastAsia="仿宋_GB2312"/>
          <w:b/>
          <w:bCs/>
          <w:sz w:val="32"/>
          <w:szCs w:val="32"/>
          <w:highlight w:val="none"/>
        </w:rPr>
      </w:pPr>
      <w:r>
        <w:rPr>
          <w:rFonts w:hint="eastAsia" w:ascii="仿宋_GB2312" w:eastAsia="仿宋_GB2312"/>
          <w:b w:val="0"/>
          <w:bCs w:val="0"/>
          <w:sz w:val="32"/>
          <w:szCs w:val="32"/>
          <w:highlight w:val="none"/>
          <w:lang w:val="en-US" w:eastAsia="zh-CN"/>
        </w:rPr>
        <w:t>3</w:t>
      </w:r>
      <w:r>
        <w:rPr>
          <w:rFonts w:hint="eastAsia" w:ascii="仿宋_GB2312" w:eastAsia="仿宋_GB2312"/>
          <w:b w:val="0"/>
          <w:bCs w:val="0"/>
          <w:sz w:val="32"/>
          <w:szCs w:val="32"/>
          <w:highlight w:val="none"/>
        </w:rPr>
        <w:t>.“福田购物节”活动支持（前置备案）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textAlignment w:val="auto"/>
        <w:rPr>
          <w:rStyle w:val="9"/>
          <w:rFonts w:ascii="仿宋_GB2312" w:hAnsi="仿宋_GB2312" w:eastAsia="仿宋_GB2312"/>
          <w:sz w:val="32"/>
          <w:szCs w:val="32"/>
          <w:highlight w:val="none"/>
        </w:rPr>
      </w:pPr>
      <w:r>
        <w:rPr>
          <w:rStyle w:val="9"/>
          <w:rFonts w:hint="eastAsia" w:ascii="仿宋_GB2312" w:hAnsi="仿宋_GB2312" w:eastAsia="仿宋_GB2312"/>
          <w:b/>
          <w:bCs/>
          <w:sz w:val="32"/>
          <w:szCs w:val="32"/>
          <w:highlight w:val="none"/>
        </w:rPr>
        <w:t>项目说明</w:t>
      </w:r>
      <w:r>
        <w:rPr>
          <w:rStyle w:val="9"/>
          <w:rFonts w:hint="eastAsia" w:ascii="仿宋_GB2312" w:hAns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rPr>
          <w:rStyle w:val="9"/>
          <w:rFonts w:ascii="仿宋_GB2312" w:hAnsi="仿宋_GB2312" w:eastAsia="仿宋_GB2312"/>
          <w:sz w:val="32"/>
          <w:szCs w:val="32"/>
          <w:highlight w:val="none"/>
        </w:rPr>
      </w:pPr>
      <w:r>
        <w:rPr>
          <w:rStyle w:val="9"/>
          <w:rFonts w:hint="eastAsia" w:ascii="仿宋_GB2312" w:hAnsi="仿宋_GB2312" w:eastAsia="仿宋_GB2312"/>
          <w:sz w:val="32"/>
          <w:szCs w:val="32"/>
          <w:highlight w:val="none"/>
        </w:rPr>
        <w:t>经备案，对利用“福田购物节”促消费活动平台，以店庆、周年庆、节日促销等形式开展促销的购物中心、社会组织，活动完成并经专项审计后，按实际发生活动费用的30%，单次活动给予最高100万元的支持，年度最高支持300万元。</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textAlignment w:val="auto"/>
        <w:rPr>
          <w:rFonts w:hint="default" w:ascii="仿宋_GB2312" w:hAnsi="仿宋_GB2312" w:eastAsia="仿宋_GB2312" w:cs="仿宋_GB2312"/>
          <w:b w:val="0"/>
          <w:sz w:val="32"/>
          <w:szCs w:val="32"/>
          <w:highlight w:val="none"/>
        </w:rPr>
      </w:pPr>
      <w:r>
        <w:rPr>
          <w:rFonts w:ascii="仿宋_GB2312" w:hAnsi="仿宋_GB2312" w:eastAsia="仿宋_GB2312" w:cs="仿宋_GB2312"/>
          <w:bCs/>
          <w:sz w:val="32"/>
          <w:szCs w:val="32"/>
          <w:highlight w:val="none"/>
        </w:rPr>
        <w:t>申请条件</w:t>
      </w:r>
      <w:r>
        <w:rPr>
          <w:rFonts w:ascii="仿宋_GB2312" w:hAnsi="仿宋_GB2312" w:eastAsia="仿宋_GB2312" w:cs="仿宋_GB2312"/>
          <w:b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rPr>
          <w:rFonts w:ascii="仿宋_GB2312" w:hAnsi="仿宋_GB2312" w:eastAsia="仿宋_GB2312"/>
          <w:sz w:val="32"/>
          <w:szCs w:val="32"/>
          <w:highlight w:val="none"/>
        </w:rPr>
      </w:pPr>
      <w:r>
        <w:rPr>
          <w:rFonts w:hint="eastAsia" w:ascii="仿宋_GB2312" w:hAnsi="仿宋_GB2312" w:eastAsia="仿宋_GB2312"/>
          <w:sz w:val="32"/>
          <w:szCs w:val="32"/>
          <w:highlight w:val="none"/>
        </w:rPr>
        <w:t>1.活动需在开始前经福田区工业和信息化局备案同意；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rPr>
          <w:rFonts w:ascii="仿宋_GB2312" w:hAnsi="仿宋_GB2312" w:eastAsia="仿宋_GB2312"/>
          <w:sz w:val="32"/>
          <w:szCs w:val="32"/>
          <w:highlight w:val="none"/>
        </w:rPr>
      </w:pPr>
      <w:r>
        <w:rPr>
          <w:rFonts w:hint="eastAsia" w:ascii="仿宋_GB2312" w:hAnsi="仿宋_GB2312" w:eastAsia="仿宋_GB2312"/>
          <w:sz w:val="32"/>
          <w:szCs w:val="32"/>
          <w:highlight w:val="none"/>
        </w:rPr>
        <w:t>2.活动完成并经过专项审计，专项审计报告要求包含以下内容：核实活动的实际投资额，同时附项目支出明细表（包括但不限于</w:t>
      </w:r>
      <w:r>
        <w:rPr>
          <w:rFonts w:hint="eastAsia" w:ascii="仿宋_GB2312" w:hAnsi="仿宋_GB2312" w:eastAsia="仿宋_GB2312"/>
          <w:sz w:val="32"/>
          <w:szCs w:val="32"/>
          <w:highlight w:val="none"/>
          <w:lang w:eastAsia="zh-CN"/>
        </w:rPr>
        <w:t>策划费、</w:t>
      </w:r>
      <w:r>
        <w:rPr>
          <w:rFonts w:hint="eastAsia" w:ascii="仿宋_GB2312" w:hAnsi="仿宋_GB2312" w:eastAsia="仿宋_GB2312"/>
          <w:sz w:val="32"/>
          <w:szCs w:val="32"/>
          <w:highlight w:val="none"/>
        </w:rPr>
        <w:t>搭建费、运输费、设备租赁费、宣传推介费等内容</w:t>
      </w:r>
      <w:r>
        <w:rPr>
          <w:rFonts w:hint="eastAsia" w:ascii="仿宋_GB2312" w:hAnsi="仿宋_GB2312" w:eastAsia="仿宋_GB2312"/>
          <w:sz w:val="32"/>
          <w:szCs w:val="32"/>
          <w:highlight w:val="none"/>
          <w:lang w:eastAsia="zh-CN"/>
        </w:rPr>
        <w:t>，费用支付时间以银行回单为准</w:t>
      </w:r>
      <w:r>
        <w:rPr>
          <w:rFonts w:hint="eastAsia" w:ascii="仿宋_GB2312" w:hAnsi="仿宋_GB2312" w:eastAsia="仿宋_GB2312"/>
          <w:sz w:val="32"/>
          <w:szCs w:val="32"/>
          <w:highlight w:val="none"/>
        </w:rPr>
        <w:t>）；审计单位认为需要披露的其他内容；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rPr>
          <w:rFonts w:ascii="仿宋_GB2312" w:hAnsi="仿宋_GB2312" w:eastAsia="仿宋_GB2312"/>
          <w:sz w:val="32"/>
          <w:szCs w:val="32"/>
          <w:highlight w:val="none"/>
        </w:rPr>
      </w:pPr>
      <w:r>
        <w:rPr>
          <w:rFonts w:hint="eastAsia" w:ascii="仿宋_GB2312" w:hAnsi="仿宋_GB2312" w:eastAsia="仿宋_GB2312"/>
          <w:sz w:val="32"/>
          <w:szCs w:val="32"/>
          <w:highlight w:val="none"/>
        </w:rPr>
        <w:t>3. 申请单位每</w:t>
      </w:r>
      <w:r>
        <w:rPr>
          <w:rFonts w:hint="eastAsia" w:ascii="仿宋_GB2312" w:hAnsi="仿宋_GB2312" w:eastAsia="仿宋_GB2312"/>
          <w:sz w:val="32"/>
          <w:szCs w:val="32"/>
          <w:highlight w:val="none"/>
          <w:lang w:eastAsia="zh-CN"/>
        </w:rPr>
        <w:t>季度可申请一次</w:t>
      </w:r>
      <w:r>
        <w:rPr>
          <w:rFonts w:hint="eastAsia" w:ascii="仿宋_GB2312" w:hAns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textAlignment w:val="auto"/>
        <w:rPr>
          <w:rFonts w:hint="eastAsia" w:ascii="仿宋_GB2312" w:hAnsi="仿宋_GB2312" w:eastAsia="仿宋_GB2312"/>
          <w:b/>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textAlignment w:val="auto"/>
        <w:rPr>
          <w:rFonts w:ascii="仿宋_GB2312" w:hAnsi="仿宋_GB2312" w:eastAsia="仿宋_GB2312"/>
          <w:b/>
          <w:bCs/>
          <w:sz w:val="32"/>
          <w:szCs w:val="32"/>
          <w:highlight w:val="none"/>
        </w:rPr>
      </w:pPr>
      <w:r>
        <w:rPr>
          <w:rFonts w:hint="eastAsia" w:ascii="仿宋_GB2312" w:hAnsi="仿宋_GB2312" w:eastAsia="仿宋_GB2312"/>
          <w:b/>
          <w:bCs/>
          <w:sz w:val="32"/>
          <w:szCs w:val="32"/>
          <w:highlight w:val="none"/>
        </w:rPr>
        <w:t>申请材料：</w:t>
      </w:r>
    </w:p>
    <w:tbl>
      <w:tblPr>
        <w:tblStyle w:val="6"/>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618"/>
        <w:gridCol w:w="2453"/>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280" w:lineRule="exact"/>
              <w:jc w:val="center"/>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序号</w:t>
            </w:r>
          </w:p>
        </w:tc>
        <w:tc>
          <w:tcPr>
            <w:tcW w:w="4618" w:type="dxa"/>
            <w:vAlign w:val="center"/>
          </w:tcPr>
          <w:p>
            <w:pPr>
              <w:spacing w:line="280" w:lineRule="exact"/>
              <w:jc w:val="center"/>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材料名称</w:t>
            </w:r>
          </w:p>
        </w:tc>
        <w:tc>
          <w:tcPr>
            <w:tcW w:w="2453" w:type="dxa"/>
            <w:vAlign w:val="center"/>
          </w:tcPr>
          <w:p>
            <w:pPr>
              <w:spacing w:line="280" w:lineRule="exact"/>
              <w:jc w:val="center"/>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材料要求</w:t>
            </w:r>
          </w:p>
        </w:tc>
        <w:tc>
          <w:tcPr>
            <w:tcW w:w="1321" w:type="dxa"/>
            <w:vAlign w:val="center"/>
          </w:tcPr>
          <w:p>
            <w:pPr>
              <w:spacing w:line="280" w:lineRule="exact"/>
              <w:jc w:val="center"/>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1</w:t>
            </w:r>
          </w:p>
        </w:tc>
        <w:tc>
          <w:tcPr>
            <w:tcW w:w="4618"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福田区产业发展专项资金申请表</w:t>
            </w:r>
          </w:p>
        </w:tc>
        <w:tc>
          <w:tcPr>
            <w:tcW w:w="2453"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321" w:type="dxa"/>
            <w:vMerge w:val="restart"/>
            <w:vAlign w:val="center"/>
          </w:tcPr>
          <w:p>
            <w:pPr>
              <w:spacing w:line="240" w:lineRule="exact"/>
              <w:rPr>
                <w:rFonts w:ascii="仿宋_GB2312" w:eastAsia="仿宋_GB2312"/>
                <w:szCs w:val="21"/>
                <w:highlight w:val="none"/>
              </w:rPr>
            </w:pPr>
            <w:r>
              <w:rPr>
                <w:rFonts w:hint="eastAsia" w:ascii="仿宋_GB2312" w:hAnsi="仿宋_GB2312" w:eastAsia="仿宋_GB2312" w:cs="仿宋_GB2312"/>
                <w:bCs/>
                <w:szCs w:val="21"/>
                <w:highlight w:val="none"/>
              </w:rPr>
              <w:t>除《福田区产业发展专项资金申请表》外，申请材料需全部上传电子文档，电子文档的命名与材料名称一致</w:t>
            </w:r>
            <w:r>
              <w:rPr>
                <w:rFonts w:hint="eastAsia" w:ascii="仿宋_GB2312" w:eastAsia="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2</w:t>
            </w:r>
          </w:p>
        </w:tc>
        <w:tc>
          <w:tcPr>
            <w:tcW w:w="4618"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eastAsia="仿宋_GB2312"/>
                <w:szCs w:val="21"/>
                <w:highlight w:val="none"/>
              </w:rPr>
              <w:t>活动总结报告（</w:t>
            </w:r>
            <w:r>
              <w:rPr>
                <w:rFonts w:hint="eastAsia" w:ascii="仿宋_GB2312" w:eastAsia="仿宋_GB2312"/>
                <w:szCs w:val="21"/>
                <w:highlight w:val="none"/>
                <w:lang w:eastAsia="zh-CN"/>
              </w:rPr>
              <w:t>如</w:t>
            </w:r>
            <w:r>
              <w:rPr>
                <w:rFonts w:hint="eastAsia" w:ascii="仿宋_GB2312" w:eastAsia="仿宋_GB2312"/>
                <w:szCs w:val="21"/>
                <w:highlight w:val="none"/>
              </w:rPr>
              <w:t>：活动介绍及意义、活动特点及优势，对福田经济、社会、营商环境等方面产生效益情况总结及活动承办情况、经费使用情况</w:t>
            </w:r>
            <w:r>
              <w:rPr>
                <w:rFonts w:hint="eastAsia" w:ascii="仿宋_GB2312" w:eastAsia="仿宋_GB2312"/>
                <w:szCs w:val="21"/>
                <w:highlight w:val="none"/>
                <w:lang w:eastAsia="zh-CN"/>
              </w:rPr>
              <w:t>、</w:t>
            </w:r>
            <w:r>
              <w:rPr>
                <w:rFonts w:hint="eastAsia" w:ascii="仿宋_GB2312" w:eastAsia="仿宋_GB2312"/>
                <w:szCs w:val="21"/>
                <w:highlight w:val="none"/>
              </w:rPr>
              <w:t>活动现场照片等相关内容）</w:t>
            </w:r>
          </w:p>
        </w:tc>
        <w:tc>
          <w:tcPr>
            <w:tcW w:w="2453"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原件（盖章）</w:t>
            </w:r>
          </w:p>
        </w:tc>
        <w:tc>
          <w:tcPr>
            <w:tcW w:w="1321" w:type="dxa"/>
            <w:vMerge w:val="continue"/>
            <w:vAlign w:val="center"/>
          </w:tcPr>
          <w:p>
            <w:pPr>
              <w:spacing w:line="240" w:lineRule="exact"/>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3</w:t>
            </w:r>
          </w:p>
        </w:tc>
        <w:tc>
          <w:tcPr>
            <w:tcW w:w="4618"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申请项目专项审计报告</w:t>
            </w:r>
          </w:p>
        </w:tc>
        <w:tc>
          <w:tcPr>
            <w:tcW w:w="2453"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原件</w:t>
            </w:r>
          </w:p>
        </w:tc>
        <w:tc>
          <w:tcPr>
            <w:tcW w:w="1321" w:type="dxa"/>
            <w:vMerge w:val="continue"/>
            <w:vAlign w:val="center"/>
          </w:tcPr>
          <w:p>
            <w:pPr>
              <w:spacing w:line="240" w:lineRule="exact"/>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4</w:t>
            </w:r>
          </w:p>
        </w:tc>
        <w:tc>
          <w:tcPr>
            <w:tcW w:w="4618"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福田区经济主管部门备案批复文件</w:t>
            </w:r>
          </w:p>
        </w:tc>
        <w:tc>
          <w:tcPr>
            <w:tcW w:w="2453"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321" w:type="dxa"/>
            <w:vMerge w:val="continue"/>
            <w:vAlign w:val="center"/>
          </w:tcPr>
          <w:p>
            <w:pPr>
              <w:spacing w:line="240" w:lineRule="exact"/>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5</w:t>
            </w:r>
          </w:p>
        </w:tc>
        <w:tc>
          <w:tcPr>
            <w:tcW w:w="4618"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福田区经济主管部门要求提供的其他材料</w:t>
            </w:r>
          </w:p>
        </w:tc>
        <w:tc>
          <w:tcPr>
            <w:tcW w:w="2453" w:type="dxa"/>
            <w:vAlign w:val="center"/>
          </w:tcPr>
          <w:p>
            <w:pPr>
              <w:spacing w:line="240" w:lineRule="exact"/>
              <w:rPr>
                <w:rFonts w:ascii="仿宋_GB2312" w:eastAsia="仿宋_GB2312"/>
                <w:szCs w:val="21"/>
                <w:highlight w:val="none"/>
              </w:rPr>
            </w:pPr>
          </w:p>
        </w:tc>
        <w:tc>
          <w:tcPr>
            <w:tcW w:w="1321" w:type="dxa"/>
            <w:vMerge w:val="continue"/>
            <w:vAlign w:val="center"/>
          </w:tcPr>
          <w:p>
            <w:pPr>
              <w:spacing w:line="240" w:lineRule="exact"/>
              <w:rPr>
                <w:rFonts w:ascii="仿宋_GB2312" w:eastAsia="仿宋_GB2312"/>
                <w:szCs w:val="21"/>
                <w:highlight w:val="none"/>
              </w:rPr>
            </w:pP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textAlignment w:val="auto"/>
        <w:rPr>
          <w:rFonts w:hint="eastAsia" w:ascii="仿宋_GB2312" w:eastAsia="仿宋_GB2312"/>
          <w:b/>
          <w:bCs/>
          <w:sz w:val="32"/>
          <w:szCs w:val="32"/>
          <w:highlight w:val="none"/>
          <w:lang w:val="en-US" w:eastAsia="zh-CN"/>
        </w:rPr>
      </w:pPr>
    </w:p>
    <w:p>
      <w:pPr>
        <w:pStyle w:val="2"/>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ascii="仿宋_GB2312" w:eastAsia="仿宋_GB2312"/>
          <w:b w:val="0"/>
          <w:bCs w:val="0"/>
          <w:sz w:val="32"/>
          <w:szCs w:val="32"/>
          <w:highlight w:val="none"/>
        </w:rPr>
      </w:pPr>
      <w:r>
        <w:rPr>
          <w:rFonts w:hint="eastAsia" w:ascii="仿宋_GB2312" w:eastAsia="仿宋_GB2312"/>
          <w:b w:val="0"/>
          <w:bCs w:val="0"/>
          <w:sz w:val="32"/>
          <w:szCs w:val="32"/>
          <w:highlight w:val="none"/>
          <w:lang w:val="en-US" w:eastAsia="zh-CN"/>
        </w:rPr>
        <w:t>4</w:t>
      </w:r>
      <w:r>
        <w:rPr>
          <w:rFonts w:hint="eastAsia" w:ascii="仿宋_GB2312" w:eastAsia="仿宋_GB2312"/>
          <w:b w:val="0"/>
          <w:bCs w:val="0"/>
          <w:sz w:val="32"/>
          <w:szCs w:val="32"/>
          <w:highlight w:val="none"/>
        </w:rPr>
        <w:t>.专项商业活动支持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textAlignment w:val="auto"/>
        <w:rPr>
          <w:rStyle w:val="9"/>
          <w:rFonts w:ascii="仿宋_GB2312" w:hAnsi="仿宋_GB2312" w:eastAsia="仿宋_GB2312"/>
          <w:sz w:val="32"/>
          <w:szCs w:val="32"/>
          <w:highlight w:val="none"/>
        </w:rPr>
      </w:pPr>
      <w:r>
        <w:rPr>
          <w:rStyle w:val="9"/>
          <w:rFonts w:hint="eastAsia" w:ascii="仿宋_GB2312" w:hAnsi="仿宋_GB2312" w:eastAsia="仿宋_GB2312"/>
          <w:b/>
          <w:bCs/>
          <w:sz w:val="32"/>
          <w:szCs w:val="32"/>
          <w:highlight w:val="none"/>
        </w:rPr>
        <w:t>项目说明</w:t>
      </w:r>
      <w:r>
        <w:rPr>
          <w:rStyle w:val="9"/>
          <w:rFonts w:hint="eastAsia" w:ascii="仿宋_GB2312" w:hAns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Style w:val="9"/>
          <w:rFonts w:hint="eastAsia" w:ascii="仿宋_GB2312" w:hAnsi="仿宋_GB2312" w:eastAsia="仿宋_GB2312"/>
          <w:sz w:val="32"/>
          <w:szCs w:val="32"/>
          <w:highlight w:val="none"/>
        </w:rPr>
      </w:pPr>
      <w:r>
        <w:rPr>
          <w:rStyle w:val="9"/>
          <w:rFonts w:hint="eastAsia" w:ascii="仿宋_GB2312" w:hAnsi="仿宋_GB2312" w:eastAsia="仿宋_GB2312"/>
          <w:sz w:val="32"/>
          <w:szCs w:val="32"/>
          <w:highlight w:val="none"/>
        </w:rPr>
        <w:t>对经事前审批的专项商业活动的承办单位，活动完成并经专项审计后，按实际发生活动费用的50%，给予最高200万元的支持。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textAlignment w:val="auto"/>
        <w:rPr>
          <w:rFonts w:ascii="仿宋_GB2312" w:hAnsi="仿宋_GB2312" w:eastAsia="仿宋_GB2312"/>
          <w:b/>
          <w:bCs/>
          <w:sz w:val="32"/>
          <w:szCs w:val="32"/>
          <w:highlight w:val="none"/>
        </w:rPr>
      </w:pPr>
      <w:r>
        <w:rPr>
          <w:rFonts w:hint="eastAsia" w:ascii="仿宋_GB2312" w:hAnsi="仿宋_GB2312" w:eastAsia="仿宋_GB2312"/>
          <w:b/>
          <w:bCs/>
          <w:sz w:val="32"/>
          <w:szCs w:val="32"/>
          <w:highlight w:val="none"/>
        </w:rPr>
        <w:t>申请条件：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ascii="仿宋_GB2312" w:hAnsi="仿宋_GB2312" w:eastAsia="仿宋_GB2312"/>
          <w:sz w:val="32"/>
          <w:szCs w:val="32"/>
          <w:highlight w:val="none"/>
        </w:rPr>
      </w:pPr>
      <w:r>
        <w:rPr>
          <w:rFonts w:hint="eastAsia" w:ascii="仿宋_GB2312" w:hAnsi="仿宋_GB2312" w:eastAsia="仿宋_GB2312"/>
          <w:sz w:val="32"/>
          <w:szCs w:val="32"/>
          <w:highlight w:val="none"/>
        </w:rPr>
        <w:t>1.活动需经区政府或区产业资金审批专责小组审批同意；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ascii="仿宋_GB2312" w:hAnsi="仿宋_GB2312" w:eastAsia="仿宋_GB2312"/>
          <w:sz w:val="32"/>
          <w:szCs w:val="32"/>
          <w:highlight w:val="none"/>
        </w:rPr>
      </w:pPr>
      <w:r>
        <w:rPr>
          <w:rFonts w:hint="eastAsia" w:ascii="仿宋_GB2312" w:hAnsi="仿宋_GB2312" w:eastAsia="仿宋_GB2312"/>
          <w:sz w:val="32"/>
          <w:szCs w:val="32"/>
          <w:highlight w:val="none"/>
        </w:rPr>
        <w:t>2.活动完成并经专项审计；专项审计报告包括内容：核实活动的实际投资额，同时附项目支出明细表（包括但不限于展位费、搭建费、展品运输费、设备租赁费、宣传推介费、人员差旅费等内容</w:t>
      </w:r>
      <w:r>
        <w:rPr>
          <w:rFonts w:hint="eastAsia" w:ascii="仿宋_GB2312" w:hAnsi="仿宋_GB2312" w:eastAsia="仿宋_GB2312"/>
          <w:sz w:val="32"/>
          <w:szCs w:val="32"/>
          <w:highlight w:val="none"/>
          <w:lang w:eastAsia="zh-CN"/>
        </w:rPr>
        <w:t>，费用支付时间以银行回单为准）</w:t>
      </w:r>
      <w:r>
        <w:rPr>
          <w:rFonts w:hint="eastAsia" w:ascii="仿宋_GB2312" w:hAnsi="仿宋_GB2312" w:eastAsia="仿宋_GB2312"/>
          <w:sz w:val="32"/>
          <w:szCs w:val="32"/>
          <w:highlight w:val="none"/>
        </w:rPr>
        <w:t>；审计单位认为需要披露的其他内容；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highlight w:val="none"/>
        </w:rPr>
      </w:pPr>
      <w:r>
        <w:rPr>
          <w:rFonts w:hint="eastAsia" w:ascii="仿宋_GB2312" w:hAnsi="仿宋_GB2312" w:eastAsia="仿宋_GB2312"/>
          <w:sz w:val="32"/>
          <w:szCs w:val="32"/>
          <w:highlight w:val="none"/>
        </w:rPr>
        <w:t>3. 申请单位每年可多次申请。</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right="0" w:rightChars="0" w:firstLine="643" w:firstLineChars="200"/>
        <w:textAlignment w:val="auto"/>
        <w:rPr>
          <w:rFonts w:ascii="仿宋_GB2312" w:hAnsi="仿宋_GB2312" w:eastAsia="仿宋_GB2312" w:cs="仿宋_GB2312"/>
          <w:bCs/>
          <w:sz w:val="32"/>
          <w:szCs w:val="32"/>
          <w:highlight w:val="none"/>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right="0" w:rightChars="0" w:firstLine="643" w:firstLineChars="200"/>
        <w:textAlignment w:val="auto"/>
        <w:rPr>
          <w:rFonts w:hint="default" w:ascii="仿宋_GB2312" w:hAnsi="仿宋_GB2312" w:eastAsia="仿宋_GB2312" w:cs="仿宋_GB2312"/>
          <w:b w:val="0"/>
          <w:sz w:val="32"/>
          <w:szCs w:val="32"/>
          <w:highlight w:val="none"/>
        </w:rPr>
      </w:pPr>
      <w:r>
        <w:rPr>
          <w:rFonts w:ascii="仿宋_GB2312" w:hAnsi="仿宋_GB2312" w:eastAsia="仿宋_GB2312" w:cs="仿宋_GB2312"/>
          <w:bCs/>
          <w:sz w:val="32"/>
          <w:szCs w:val="32"/>
          <w:highlight w:val="none"/>
        </w:rPr>
        <w:t>申请材料</w:t>
      </w:r>
      <w:r>
        <w:rPr>
          <w:rFonts w:ascii="仿宋_GB2312" w:hAnsi="仿宋_GB2312" w:eastAsia="仿宋_GB2312" w:cs="仿宋_GB2312"/>
          <w:b w:val="0"/>
          <w:sz w:val="32"/>
          <w:szCs w:val="32"/>
          <w:highlight w:val="none"/>
        </w:rPr>
        <w:t>：</w:t>
      </w:r>
    </w:p>
    <w:tbl>
      <w:tblPr>
        <w:tblStyle w:val="6"/>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618"/>
        <w:gridCol w:w="2453"/>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280" w:lineRule="exact"/>
              <w:jc w:val="center"/>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序号</w:t>
            </w:r>
          </w:p>
        </w:tc>
        <w:tc>
          <w:tcPr>
            <w:tcW w:w="4618" w:type="dxa"/>
            <w:vAlign w:val="center"/>
          </w:tcPr>
          <w:p>
            <w:pPr>
              <w:spacing w:line="280" w:lineRule="exact"/>
              <w:jc w:val="center"/>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材料名称</w:t>
            </w:r>
          </w:p>
        </w:tc>
        <w:tc>
          <w:tcPr>
            <w:tcW w:w="2453" w:type="dxa"/>
            <w:vAlign w:val="center"/>
          </w:tcPr>
          <w:p>
            <w:pPr>
              <w:spacing w:line="280" w:lineRule="exact"/>
              <w:jc w:val="center"/>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材料要求</w:t>
            </w:r>
          </w:p>
        </w:tc>
        <w:tc>
          <w:tcPr>
            <w:tcW w:w="1321" w:type="dxa"/>
            <w:vAlign w:val="center"/>
          </w:tcPr>
          <w:p>
            <w:pPr>
              <w:spacing w:line="280" w:lineRule="exact"/>
              <w:jc w:val="center"/>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1</w:t>
            </w:r>
          </w:p>
        </w:tc>
        <w:tc>
          <w:tcPr>
            <w:tcW w:w="4618"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福田区产业发展专项资金申请表</w:t>
            </w:r>
          </w:p>
        </w:tc>
        <w:tc>
          <w:tcPr>
            <w:tcW w:w="2453"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321" w:type="dxa"/>
            <w:vMerge w:val="restart"/>
            <w:vAlign w:val="center"/>
          </w:tcPr>
          <w:p>
            <w:pPr>
              <w:spacing w:line="240" w:lineRule="exact"/>
              <w:rPr>
                <w:rFonts w:ascii="仿宋_GB2312" w:eastAsia="仿宋_GB2312"/>
                <w:szCs w:val="21"/>
                <w:highlight w:val="none"/>
              </w:rPr>
            </w:pPr>
            <w:r>
              <w:rPr>
                <w:rFonts w:hint="eastAsia" w:ascii="仿宋_GB2312" w:hAnsi="仿宋_GB2312" w:eastAsia="仿宋_GB2312" w:cs="仿宋_GB2312"/>
                <w:bCs/>
                <w:szCs w:val="21"/>
                <w:highlight w:val="none"/>
              </w:rPr>
              <w:t>除《福田区产业发展专项资金申请表》外，申请材料需全部上传电子文档，电子文档的命名与材料名称一致</w:t>
            </w:r>
            <w:r>
              <w:rPr>
                <w:rFonts w:hint="eastAsia" w:ascii="仿宋_GB2312" w:eastAsia="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2</w:t>
            </w:r>
          </w:p>
        </w:tc>
        <w:tc>
          <w:tcPr>
            <w:tcW w:w="4618"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hAnsi="仿宋_GB2312" w:eastAsia="仿宋_GB2312" w:cs="仿宋_GB2312"/>
                <w:szCs w:val="21"/>
                <w:highlight w:val="none"/>
              </w:rPr>
              <w:t>申请单位证照（“三证合一”营业执照/社会团体法人登记证）</w:t>
            </w:r>
          </w:p>
        </w:tc>
        <w:tc>
          <w:tcPr>
            <w:tcW w:w="2453"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321" w:type="dxa"/>
            <w:vMerge w:val="continue"/>
            <w:vAlign w:val="center"/>
          </w:tcPr>
          <w:p>
            <w:pPr>
              <w:spacing w:line="240" w:lineRule="exact"/>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3</w:t>
            </w:r>
          </w:p>
        </w:tc>
        <w:tc>
          <w:tcPr>
            <w:tcW w:w="4618"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税务部门开具的上年度纳税证明（非独立法人企业可不提供）</w:t>
            </w:r>
          </w:p>
        </w:tc>
        <w:tc>
          <w:tcPr>
            <w:tcW w:w="2453"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321" w:type="dxa"/>
            <w:vMerge w:val="continue"/>
            <w:vAlign w:val="center"/>
          </w:tcPr>
          <w:p>
            <w:pPr>
              <w:spacing w:line="240" w:lineRule="exact"/>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4</w:t>
            </w:r>
          </w:p>
        </w:tc>
        <w:tc>
          <w:tcPr>
            <w:tcW w:w="4618"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活动总结报告（</w:t>
            </w:r>
            <w:r>
              <w:rPr>
                <w:rFonts w:hint="eastAsia" w:ascii="仿宋_GB2312" w:eastAsia="仿宋_GB2312"/>
                <w:szCs w:val="21"/>
                <w:highlight w:val="none"/>
                <w:lang w:eastAsia="zh-CN"/>
              </w:rPr>
              <w:t>如</w:t>
            </w:r>
            <w:r>
              <w:rPr>
                <w:rFonts w:hint="eastAsia" w:ascii="仿宋_GB2312" w:eastAsia="仿宋_GB2312"/>
                <w:szCs w:val="21"/>
                <w:highlight w:val="none"/>
              </w:rPr>
              <w:t>：活动介绍及意义、活动特点及优势，对福田经济、社会、营商环境等方面产生效益情况总结及活动承办情况、经费使用情况</w:t>
            </w:r>
            <w:r>
              <w:rPr>
                <w:rFonts w:hint="eastAsia" w:ascii="仿宋_GB2312" w:eastAsia="仿宋_GB2312"/>
                <w:szCs w:val="21"/>
                <w:highlight w:val="none"/>
                <w:lang w:eastAsia="zh-CN"/>
              </w:rPr>
              <w:t>、</w:t>
            </w:r>
            <w:r>
              <w:rPr>
                <w:rFonts w:hint="eastAsia" w:ascii="仿宋_GB2312" w:eastAsia="仿宋_GB2312"/>
                <w:szCs w:val="21"/>
                <w:highlight w:val="none"/>
              </w:rPr>
              <w:t>活动现场照片等相关内容）</w:t>
            </w:r>
          </w:p>
        </w:tc>
        <w:tc>
          <w:tcPr>
            <w:tcW w:w="2453"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原件（盖章）</w:t>
            </w:r>
          </w:p>
        </w:tc>
        <w:tc>
          <w:tcPr>
            <w:tcW w:w="1321" w:type="dxa"/>
            <w:vMerge w:val="continue"/>
            <w:vAlign w:val="center"/>
          </w:tcPr>
          <w:p>
            <w:pPr>
              <w:spacing w:line="240" w:lineRule="exact"/>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5</w:t>
            </w:r>
          </w:p>
        </w:tc>
        <w:tc>
          <w:tcPr>
            <w:tcW w:w="4618"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申请项目专项审计报告</w:t>
            </w:r>
          </w:p>
        </w:tc>
        <w:tc>
          <w:tcPr>
            <w:tcW w:w="2453"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原件</w:t>
            </w:r>
          </w:p>
        </w:tc>
        <w:tc>
          <w:tcPr>
            <w:tcW w:w="1321" w:type="dxa"/>
            <w:vMerge w:val="continue"/>
            <w:vAlign w:val="center"/>
          </w:tcPr>
          <w:p>
            <w:pPr>
              <w:spacing w:line="240" w:lineRule="exact"/>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6</w:t>
            </w:r>
          </w:p>
        </w:tc>
        <w:tc>
          <w:tcPr>
            <w:tcW w:w="4618"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福田区经济主管部门要求提供的其他材料</w:t>
            </w:r>
          </w:p>
        </w:tc>
        <w:tc>
          <w:tcPr>
            <w:tcW w:w="2453" w:type="dxa"/>
            <w:vAlign w:val="center"/>
          </w:tcPr>
          <w:p>
            <w:pPr>
              <w:spacing w:line="240" w:lineRule="exact"/>
              <w:rPr>
                <w:rFonts w:ascii="仿宋_GB2312" w:eastAsia="仿宋_GB2312"/>
                <w:szCs w:val="21"/>
                <w:highlight w:val="none"/>
              </w:rPr>
            </w:pPr>
          </w:p>
        </w:tc>
        <w:tc>
          <w:tcPr>
            <w:tcW w:w="1321" w:type="dxa"/>
            <w:vMerge w:val="continue"/>
            <w:vAlign w:val="center"/>
          </w:tcPr>
          <w:p>
            <w:pPr>
              <w:spacing w:line="240" w:lineRule="exact"/>
              <w:rPr>
                <w:rFonts w:ascii="仿宋_GB2312" w:eastAsia="仿宋_GB2312"/>
                <w:szCs w:val="21"/>
                <w:highlight w:val="none"/>
              </w:rPr>
            </w:pPr>
          </w:p>
        </w:tc>
      </w:tr>
    </w:tbl>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0" w:firstLineChars="200"/>
        <w:textAlignment w:val="auto"/>
        <w:rPr>
          <w:rFonts w:hint="eastAsia" w:ascii="楷体" w:hAnsi="楷体" w:eastAsia="楷体" w:cs="仿宋_GB2312"/>
          <w:b w:val="0"/>
          <w:bCs w:val="0"/>
          <w:kern w:val="0"/>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textAlignment w:val="auto"/>
        <w:rPr>
          <w:rFonts w:ascii="楷体" w:hAnsi="楷体" w:eastAsia="楷体" w:cs="仿宋_GB2312"/>
          <w:b w:val="0"/>
          <w:bCs w:val="0"/>
          <w:kern w:val="0"/>
          <w:sz w:val="32"/>
          <w:szCs w:val="32"/>
          <w:highlight w:val="none"/>
        </w:rPr>
      </w:pPr>
      <w:r>
        <w:rPr>
          <w:rFonts w:hint="eastAsia" w:ascii="楷体_GB2312" w:hAnsi="楷体_GB2312" w:eastAsia="楷体_GB2312" w:cs="楷体_GB2312"/>
          <w:b w:val="0"/>
          <w:bCs w:val="0"/>
          <w:kern w:val="0"/>
          <w:sz w:val="32"/>
          <w:szCs w:val="32"/>
          <w:highlight w:val="none"/>
        </w:rPr>
        <w:t>（五）夜间经济发展支持（前置备案）</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3" w:firstLineChars="200"/>
        <w:textAlignment w:val="auto"/>
        <w:rPr>
          <w:rStyle w:val="9"/>
          <w:rFonts w:ascii="仿宋_GB2312" w:hAnsi="仿宋_GB2312" w:eastAsia="仿宋_GB2312"/>
          <w:sz w:val="32"/>
          <w:szCs w:val="32"/>
          <w:highlight w:val="none"/>
        </w:rPr>
      </w:pPr>
      <w:r>
        <w:rPr>
          <w:rStyle w:val="9"/>
          <w:rFonts w:hint="eastAsia" w:ascii="仿宋_GB2312" w:hAnsi="仿宋_GB2312" w:eastAsia="仿宋_GB2312"/>
          <w:b/>
          <w:bCs/>
          <w:sz w:val="32"/>
          <w:szCs w:val="32"/>
          <w:highlight w:val="none"/>
        </w:rPr>
        <w:t>项目说明</w:t>
      </w:r>
      <w:r>
        <w:rPr>
          <w:rStyle w:val="9"/>
          <w:rFonts w:hint="eastAsia" w:ascii="仿宋_GB2312" w:hAns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rPr>
          <w:rStyle w:val="9"/>
          <w:rFonts w:ascii="仿宋_GB2312" w:hAnsi="仿宋_GB2312" w:eastAsia="仿宋_GB2312"/>
          <w:sz w:val="32"/>
          <w:szCs w:val="32"/>
          <w:highlight w:val="none"/>
        </w:rPr>
      </w:pPr>
      <w:r>
        <w:rPr>
          <w:rStyle w:val="9"/>
          <w:rFonts w:hint="eastAsia" w:ascii="仿宋_GB2312" w:hAnsi="仿宋_GB2312" w:eastAsia="仿宋_GB2312"/>
          <w:sz w:val="32"/>
          <w:szCs w:val="32"/>
          <w:highlight w:val="none"/>
        </w:rPr>
        <w:t>为提升夜间消费活力，经备案，对福田区购物中心、特色街区或对福田区综合贡献较大的企业，于上年度1月1日后实施的软、硬件升级改造项目，项目投资额达100万元以上的，项目完工并经专项审计后，按项目实际投资额的30%，给予最高200万元支持。</w:t>
      </w:r>
    </w:p>
    <w:p>
      <w:pPr>
        <w:pStyle w:val="2"/>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left="0" w:leftChars="0" w:right="0" w:rightChars="0" w:firstLine="643" w:firstLineChars="200"/>
        <w:textAlignment w:val="auto"/>
        <w:rPr>
          <w:rFonts w:hint="default"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申请条件：</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1.项目需经福田区工业和信息化局备案同意；</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2.企业注册登记在福田区，项目实施地在福田区；</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eastAsia="zh-CN"/>
        </w:rPr>
        <w:t>申请主体需满足以下条件之一：</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rPr>
          <w:rFonts w:ascii="仿宋_GB2312" w:hAnsi="仿宋_GB2312" w:eastAsia="仿宋_GB2312"/>
          <w:sz w:val="32"/>
          <w:szCs w:val="32"/>
          <w:highlight w:val="none"/>
        </w:rPr>
      </w:pPr>
      <w:r>
        <w:rPr>
          <w:rFonts w:hint="eastAsia" w:ascii="仿宋_GB2312" w:hAnsi="仿宋_GB2312" w:eastAsia="仿宋_GB2312"/>
          <w:sz w:val="32"/>
          <w:szCs w:val="32"/>
          <w:highlight w:val="none"/>
          <w:lang w:eastAsia="zh-CN"/>
        </w:rPr>
        <w:t>①</w:t>
      </w:r>
      <w:r>
        <w:rPr>
          <w:rFonts w:hint="eastAsia" w:ascii="仿宋_GB2312" w:hAnsi="仿宋_GB2312" w:eastAsia="仿宋_GB2312" w:cs="仿宋_GB2312"/>
          <w:sz w:val="32"/>
          <w:szCs w:val="32"/>
          <w:highlight w:val="none"/>
          <w:lang w:eastAsia="zh-CN"/>
        </w:rPr>
        <w:t>申请主体如为</w:t>
      </w:r>
      <w:r>
        <w:rPr>
          <w:rFonts w:hint="eastAsia" w:ascii="仿宋_GB2312" w:hAnsi="仿宋_GB2312" w:eastAsia="仿宋_GB2312"/>
          <w:sz w:val="32"/>
          <w:szCs w:val="32"/>
          <w:highlight w:val="none"/>
        </w:rPr>
        <w:t>购物中心</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rPr>
        <w:t>需纳入福田区商务局商业综合体统计；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sz w:val="32"/>
          <w:szCs w:val="32"/>
          <w:highlight w:val="none"/>
          <w:lang w:eastAsia="zh-CN"/>
        </w:rPr>
        <w:t>②</w:t>
      </w:r>
      <w:r>
        <w:rPr>
          <w:rFonts w:hint="eastAsia" w:ascii="仿宋_GB2312" w:hAnsi="仿宋_GB2312" w:eastAsia="仿宋_GB2312" w:cs="仿宋_GB2312"/>
          <w:sz w:val="32"/>
          <w:szCs w:val="32"/>
          <w:highlight w:val="none"/>
          <w:lang w:eastAsia="zh-CN"/>
        </w:rPr>
        <w:t>申请主体如为</w:t>
      </w:r>
      <w:r>
        <w:rPr>
          <w:rFonts w:hint="eastAsia" w:ascii="仿宋_GB2312" w:hAnsi="仿宋_GB2312" w:eastAsia="仿宋_GB2312"/>
          <w:sz w:val="32"/>
          <w:szCs w:val="32"/>
          <w:highlight w:val="none"/>
        </w:rPr>
        <w:t>特色街区</w:t>
      </w:r>
      <w:r>
        <w:rPr>
          <w:rFonts w:hint="eastAsia" w:ascii="仿宋_GB2312" w:hAnsi="仿宋_GB2312" w:eastAsia="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需有统一管理运营主体，有统一的名称，如**街；</w:t>
      </w:r>
      <w:r>
        <w:rPr>
          <w:rFonts w:hint="eastAsia" w:ascii="仿宋_GB2312" w:hAnsi="仿宋_GB2312" w:eastAsia="仿宋_GB2312"/>
          <w:sz w:val="32"/>
          <w:szCs w:val="32"/>
          <w:highlight w:val="none"/>
          <w:lang w:eastAsia="zh-CN"/>
        </w:rPr>
        <w:t>拥有统一风格装修装饰、标志设置；</w:t>
      </w:r>
      <w:r>
        <w:rPr>
          <w:rFonts w:hint="eastAsia" w:ascii="仿宋_GB2312" w:hAnsi="仿宋_GB2312" w:eastAsia="仿宋_GB2312"/>
          <w:sz w:val="32"/>
          <w:szCs w:val="32"/>
          <w:highlight w:val="none"/>
        </w:rPr>
        <w:t>特色元素较为显著，经营商户较为稳定；</w:t>
      </w:r>
      <w:r>
        <w:rPr>
          <w:rFonts w:hint="eastAsia" w:ascii="仿宋_GB2312" w:hAnsi="仿宋_GB2312" w:eastAsia="仿宋_GB2312"/>
          <w:sz w:val="32"/>
          <w:szCs w:val="32"/>
          <w:highlight w:val="none"/>
          <w:lang w:eastAsia="zh-CN"/>
        </w:rPr>
        <w:t>需为地上商业街区（如同一街区既有地上也有地下商业街，地上街区面积占比需达</w:t>
      </w:r>
      <w:r>
        <w:rPr>
          <w:rFonts w:hint="eastAsia" w:ascii="仿宋_GB2312" w:hAnsi="仿宋_GB2312" w:eastAsia="仿宋_GB2312"/>
          <w:sz w:val="32"/>
          <w:szCs w:val="32"/>
          <w:highlight w:val="none"/>
          <w:lang w:val="en-US" w:eastAsia="zh-CN"/>
        </w:rPr>
        <w:t>50%以上</w:t>
      </w:r>
      <w:r>
        <w:rPr>
          <w:rFonts w:hint="eastAsia" w:ascii="仿宋_GB2312" w:hAnsi="仿宋_GB2312" w:eastAsia="仿宋_GB2312"/>
          <w:sz w:val="32"/>
          <w:szCs w:val="32"/>
          <w:highlight w:val="none"/>
          <w:lang w:eastAsia="zh-CN"/>
        </w:rPr>
        <w:t>）；</w:t>
      </w:r>
      <w:r>
        <w:rPr>
          <w:rFonts w:hint="eastAsia" w:ascii="仿宋_GB2312" w:hAnsi="仿宋_GB2312" w:eastAsia="仿宋_GB2312" w:cs="仿宋_GB2312"/>
          <w:sz w:val="32"/>
          <w:szCs w:val="32"/>
          <w:highlight w:val="none"/>
        </w:rPr>
        <w:t>特色街区业主单位和街区运营机构需就街区支持申请主体达成一致意见</w:t>
      </w:r>
      <w:r>
        <w:rPr>
          <w:rFonts w:hint="eastAsia" w:ascii="仿宋_GB2312" w:hAnsi="仿宋_GB2312" w:eastAsia="仿宋_GB2312" w:cs="仿宋_GB2312"/>
          <w:sz w:val="32"/>
          <w:szCs w:val="32"/>
          <w:highlight w:val="none"/>
          <w:lang w:eastAsia="zh-CN"/>
        </w:rPr>
        <w:t>，由其中一方提出申请</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③申请主体如为</w:t>
      </w:r>
      <w:r>
        <w:rPr>
          <w:rFonts w:hint="eastAsia" w:ascii="仿宋_GB2312" w:hAnsi="仿宋_GB2312" w:eastAsia="仿宋_GB2312" w:cs="仿宋_GB2312"/>
          <w:sz w:val="32"/>
          <w:szCs w:val="32"/>
          <w:highlight w:val="none"/>
        </w:rPr>
        <w:t>福田区综合贡献较大的企业</w:t>
      </w:r>
      <w:r>
        <w:rPr>
          <w:rFonts w:hint="eastAsia" w:ascii="仿宋_GB2312" w:hAnsi="仿宋_GB2312" w:eastAsia="仿宋_GB2312" w:cs="仿宋_GB2312"/>
          <w:sz w:val="32"/>
          <w:szCs w:val="32"/>
          <w:highlight w:val="none"/>
          <w:lang w:eastAsia="zh-CN"/>
        </w:rPr>
        <w:t>，</w:t>
      </w:r>
      <w:r>
        <w:rPr>
          <w:rFonts w:hint="eastAsia" w:ascii="仿宋_GB2312" w:eastAsia="仿宋_GB2312"/>
          <w:color w:val="auto"/>
          <w:sz w:val="32"/>
          <w:highlight w:val="none"/>
          <w:lang w:eastAsia="zh-CN"/>
        </w:rPr>
        <w:t>上年度在福田区综合贡献</w:t>
      </w:r>
      <w:r>
        <w:rPr>
          <w:rFonts w:hint="eastAsia" w:ascii="仿宋_GB2312" w:hAnsi="仿宋_GB2312" w:eastAsia="仿宋_GB2312"/>
          <w:sz w:val="32"/>
          <w:szCs w:val="32"/>
          <w:highlight w:val="none"/>
        </w:rPr>
        <w:t>需达到500万元以上；</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.项目需为提升夜间消费活力、繁荣夜间经济，</w:t>
      </w:r>
      <w:r>
        <w:rPr>
          <w:rFonts w:hint="eastAsia" w:ascii="仿宋_GB2312" w:hAnsi="仿宋_GB2312" w:eastAsia="仿宋_GB2312" w:cs="仿宋_GB2312"/>
          <w:sz w:val="32"/>
          <w:szCs w:val="32"/>
          <w:highlight w:val="none"/>
          <w:lang w:eastAsia="zh-CN"/>
        </w:rPr>
        <w:t>在集中区域实施</w:t>
      </w:r>
      <w:r>
        <w:rPr>
          <w:rFonts w:hint="eastAsia" w:ascii="仿宋_GB2312" w:hAnsi="仿宋_GB2312" w:eastAsia="仿宋_GB2312" w:cs="仿宋_GB2312"/>
          <w:sz w:val="32"/>
          <w:szCs w:val="32"/>
          <w:highlight w:val="none"/>
        </w:rPr>
        <w:t>开展</w:t>
      </w:r>
      <w:r>
        <w:rPr>
          <w:rFonts w:hint="eastAsia" w:ascii="仿宋_GB2312" w:hAnsi="仿宋_GB2312" w:eastAsia="仿宋_GB2312" w:cs="仿宋_GB2312"/>
          <w:sz w:val="32"/>
          <w:szCs w:val="32"/>
          <w:highlight w:val="none"/>
          <w:lang w:eastAsia="zh-CN"/>
        </w:rPr>
        <w:t>的大范围、连片性的</w:t>
      </w:r>
      <w:r>
        <w:rPr>
          <w:rFonts w:hint="eastAsia" w:ascii="仿宋_GB2312" w:hAnsi="仿宋_GB2312" w:eastAsia="仿宋_GB2312" w:cs="仿宋_GB2312"/>
          <w:sz w:val="32"/>
          <w:szCs w:val="32"/>
          <w:highlight w:val="none"/>
        </w:rPr>
        <w:t>软、硬件升级改造项目；</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.项目开展时间为</w:t>
      </w:r>
      <w:r>
        <w:rPr>
          <w:rFonts w:hint="eastAsia" w:ascii="仿宋_GB2312" w:hAnsi="仿宋_GB2312" w:eastAsia="仿宋_GB2312" w:cs="仿宋_GB2312"/>
          <w:sz w:val="32"/>
          <w:szCs w:val="32"/>
          <w:highlight w:val="none"/>
          <w:lang w:val="en-US" w:eastAsia="zh-CN"/>
        </w:rPr>
        <w:t>上年度</w:t>
      </w:r>
      <w:r>
        <w:rPr>
          <w:rFonts w:hint="eastAsia" w:ascii="仿宋_GB2312" w:hAnsi="仿宋_GB2312" w:eastAsia="仿宋_GB2312" w:cs="仿宋_GB2312"/>
          <w:sz w:val="32"/>
          <w:szCs w:val="32"/>
          <w:highlight w:val="none"/>
        </w:rPr>
        <w:t>1月1日后，且投资额达100万元以上；</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仿宋_GB2312" w:eastAsia="仿宋_GB2312"/>
          <w:sz w:val="32"/>
          <w:szCs w:val="32"/>
          <w:highlight w:val="none"/>
        </w:rPr>
        <w:t>项目完工并经过专项审计；专项审计报告要求包含以下内容：核实上年度1月1日以后的实际投资额，包括但不限于改造设计费、工程改造投资、软硬件设备购置费，同时附项目支出明细表（含设备名称、金额、数量、</w:t>
      </w:r>
      <w:r>
        <w:rPr>
          <w:rFonts w:hint="eastAsia" w:ascii="仿宋_GB2312" w:hAnsi="仿宋_GB2312" w:eastAsia="仿宋_GB2312"/>
          <w:sz w:val="32"/>
          <w:szCs w:val="32"/>
          <w:highlight w:val="none"/>
          <w:lang w:eastAsia="zh-CN"/>
        </w:rPr>
        <w:t>支付</w:t>
      </w:r>
      <w:r>
        <w:rPr>
          <w:rFonts w:hint="eastAsia" w:ascii="仿宋_GB2312" w:hAnsi="仿宋_GB2312" w:eastAsia="仿宋_GB2312"/>
          <w:sz w:val="32"/>
          <w:szCs w:val="32"/>
          <w:highlight w:val="none"/>
        </w:rPr>
        <w:t>时间等内容</w:t>
      </w:r>
      <w:r>
        <w:rPr>
          <w:rFonts w:hint="eastAsia" w:ascii="仿宋_GB2312" w:hAnsi="仿宋_GB2312" w:eastAsia="仿宋_GB2312"/>
          <w:sz w:val="32"/>
          <w:szCs w:val="32"/>
          <w:highlight w:val="none"/>
          <w:lang w:eastAsia="zh-CN"/>
        </w:rPr>
        <w:t>，支付时间以银行回单为准</w:t>
      </w:r>
      <w:r>
        <w:rPr>
          <w:rFonts w:hint="eastAsia" w:ascii="仿宋_GB2312" w:hAnsi="仿宋_GB2312" w:eastAsia="仿宋_GB2312"/>
          <w:sz w:val="32"/>
          <w:szCs w:val="32"/>
          <w:highlight w:val="none"/>
        </w:rPr>
        <w:t>）；审计单位认为需要披露的其他内容。</w:t>
      </w:r>
    </w:p>
    <w:p>
      <w:pPr>
        <w:keepNext w:val="0"/>
        <w:keepLines w:val="0"/>
        <w:pageBreakBefore w:val="0"/>
        <w:widowControl w:val="0"/>
        <w:kinsoku/>
        <w:wordWrap/>
        <w:overflowPunct/>
        <w:topLinePunct w:val="0"/>
        <w:autoSpaceDE/>
        <w:autoSpaceDN/>
        <w:bidi w:val="0"/>
        <w:adjustRightInd/>
        <w:spacing w:line="480" w:lineRule="exact"/>
        <w:ind w:right="0" w:rightChars="0"/>
        <w:textAlignment w:val="auto"/>
        <w:rPr>
          <w:rFonts w:hint="eastAsia" w:ascii="仿宋_GB2312" w:hAnsi="仿宋_GB2312" w:eastAsia="仿宋_GB2312" w:cs="仿宋_GB2312"/>
          <w:b/>
          <w:bCs/>
          <w:sz w:val="32"/>
          <w:szCs w:val="32"/>
          <w:highlight w:val="none"/>
        </w:rPr>
      </w:pP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3" w:firstLineChars="200"/>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申请材料：</w:t>
      </w:r>
    </w:p>
    <w:tbl>
      <w:tblPr>
        <w:tblStyle w:val="6"/>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4767"/>
        <w:gridCol w:w="2397"/>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序号</w:t>
            </w:r>
          </w:p>
        </w:tc>
        <w:tc>
          <w:tcPr>
            <w:tcW w:w="4767"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材料名称</w:t>
            </w:r>
          </w:p>
        </w:tc>
        <w:tc>
          <w:tcPr>
            <w:tcW w:w="2397"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材料要求</w:t>
            </w:r>
          </w:p>
        </w:tc>
        <w:tc>
          <w:tcPr>
            <w:tcW w:w="1212" w:type="dxa"/>
            <w:vAlign w:val="center"/>
          </w:tcPr>
          <w:p>
            <w:pPr>
              <w:jc w:val="center"/>
              <w:rPr>
                <w:rFonts w:ascii="仿宋_GB2312" w:hAnsi="仿宋_GB2312" w:eastAsia="仿宋_GB2312" w:cs="仿宋_GB2312"/>
                <w:b/>
                <w:bCs/>
                <w:highlight w:val="none"/>
              </w:rPr>
            </w:pPr>
            <w:r>
              <w:rPr>
                <w:rFonts w:hint="eastAsia" w:ascii="仿宋_GB2312" w:hAnsi="仿宋_GB2312" w:eastAsia="仿宋_GB2312" w:cs="仿宋_GB2312"/>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1</w:t>
            </w:r>
          </w:p>
        </w:tc>
        <w:tc>
          <w:tcPr>
            <w:tcW w:w="4767"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福田区产业发展专项资金申请表</w:t>
            </w:r>
          </w:p>
        </w:tc>
        <w:tc>
          <w:tcPr>
            <w:tcW w:w="2397"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212" w:type="dxa"/>
            <w:vMerge w:val="restart"/>
            <w:vAlign w:val="center"/>
          </w:tcPr>
          <w:p>
            <w:pPr>
              <w:spacing w:line="240" w:lineRule="exact"/>
              <w:rPr>
                <w:rFonts w:ascii="仿宋_GB2312" w:hAnsi="仿宋_GB2312" w:eastAsia="仿宋_GB2312" w:cs="仿宋_GB2312"/>
                <w:bCs/>
                <w:szCs w:val="21"/>
                <w:highlight w:val="none"/>
              </w:rPr>
            </w:pPr>
          </w:p>
          <w:p>
            <w:pPr>
              <w:spacing w:line="240" w:lineRule="exact"/>
              <w:rPr>
                <w:rFonts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除《福田区产业发展专项资金申请表》外，申请材料需全部上传电子文档，电子文档的命名与材料名称一致</w:t>
            </w:r>
            <w:r>
              <w:rPr>
                <w:rFonts w:hint="eastAsia" w:ascii="仿宋_GB2312" w:eastAsia="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9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2</w:t>
            </w:r>
          </w:p>
        </w:tc>
        <w:tc>
          <w:tcPr>
            <w:tcW w:w="4767" w:type="dxa"/>
            <w:tcBorders>
              <w:bottom w:val="single" w:color="auto" w:sz="4" w:space="0"/>
            </w:tcBorders>
            <w:vAlign w:val="center"/>
          </w:tcPr>
          <w:p>
            <w:pPr>
              <w:spacing w:line="240" w:lineRule="exact"/>
              <w:rPr>
                <w:rFonts w:hint="eastAsia" w:ascii="仿宋_GB2312" w:eastAsia="仿宋_GB2312"/>
                <w:szCs w:val="21"/>
                <w:highlight w:val="none"/>
                <w:lang w:eastAsia="zh-CN"/>
              </w:rPr>
            </w:pPr>
            <w:r>
              <w:rPr>
                <w:rFonts w:hint="eastAsia" w:ascii="仿宋_GB2312" w:eastAsia="仿宋_GB2312"/>
                <w:szCs w:val="21"/>
                <w:highlight w:val="none"/>
              </w:rPr>
              <w:t>申请单位基本概况（</w:t>
            </w:r>
            <w:r>
              <w:rPr>
                <w:rFonts w:hint="eastAsia" w:ascii="仿宋_GB2312" w:eastAsia="仿宋_GB2312"/>
                <w:szCs w:val="21"/>
                <w:highlight w:val="none"/>
                <w:lang w:eastAsia="zh-CN"/>
              </w:rPr>
              <w:t>如</w:t>
            </w:r>
            <w:r>
              <w:rPr>
                <w:rFonts w:hint="eastAsia" w:ascii="仿宋_GB2312" w:eastAsia="仿宋_GB2312"/>
                <w:szCs w:val="21"/>
                <w:highlight w:val="none"/>
              </w:rPr>
              <w:t>：企业概况、经济指标、纳税情况、曾获荣誉和扶持、发展前景等内容；须注明申请单位与购物中心/商业街区的关系）</w:t>
            </w:r>
            <w:r>
              <w:rPr>
                <w:rFonts w:hint="eastAsia" w:ascii="仿宋_GB2312" w:eastAsia="仿宋_GB2312"/>
                <w:szCs w:val="21"/>
                <w:highlight w:val="none"/>
                <w:lang w:eastAsia="zh-CN"/>
              </w:rPr>
              <w:t>；</w:t>
            </w:r>
          </w:p>
          <w:p>
            <w:pPr>
              <w:spacing w:line="240" w:lineRule="exact"/>
              <w:rPr>
                <w:rFonts w:ascii="仿宋_GB2312" w:eastAsia="仿宋_GB2312"/>
                <w:szCs w:val="21"/>
                <w:highlight w:val="none"/>
              </w:rPr>
            </w:pPr>
            <w:r>
              <w:rPr>
                <w:rFonts w:hint="eastAsia" w:ascii="仿宋_GB2312" w:eastAsia="仿宋_GB2312"/>
                <w:szCs w:val="21"/>
                <w:highlight w:val="none"/>
              </w:rPr>
              <w:t>申请项目基本情况（</w:t>
            </w:r>
            <w:r>
              <w:rPr>
                <w:rFonts w:hint="eastAsia" w:ascii="仿宋_GB2312" w:eastAsia="仿宋_GB2312"/>
                <w:szCs w:val="21"/>
                <w:highlight w:val="none"/>
                <w:lang w:eastAsia="zh-CN"/>
              </w:rPr>
              <w:t>如</w:t>
            </w:r>
            <w:r>
              <w:rPr>
                <w:rFonts w:hint="eastAsia" w:ascii="仿宋_GB2312" w:eastAsia="仿宋_GB2312"/>
                <w:szCs w:val="21"/>
                <w:highlight w:val="none"/>
              </w:rPr>
              <w:t>：项目背景、项目完成情况、项目投入情况等内容）及改造前后的对比资料等</w:t>
            </w:r>
          </w:p>
        </w:tc>
        <w:tc>
          <w:tcPr>
            <w:tcW w:w="2397"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212"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9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3</w:t>
            </w:r>
          </w:p>
        </w:tc>
        <w:tc>
          <w:tcPr>
            <w:tcW w:w="4767"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eastAsia="仿宋_GB2312"/>
                <w:szCs w:val="21"/>
                <w:highlight w:val="none"/>
              </w:rPr>
              <w:t>房产证/租赁合同/租赁凭证/委托运营合同</w:t>
            </w:r>
          </w:p>
        </w:tc>
        <w:tc>
          <w:tcPr>
            <w:tcW w:w="2397"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212"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4</w:t>
            </w:r>
          </w:p>
        </w:tc>
        <w:tc>
          <w:tcPr>
            <w:tcW w:w="4767"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申请项目专项审计报告</w:t>
            </w:r>
          </w:p>
        </w:tc>
        <w:tc>
          <w:tcPr>
            <w:tcW w:w="2397"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原件</w:t>
            </w:r>
          </w:p>
        </w:tc>
        <w:tc>
          <w:tcPr>
            <w:tcW w:w="1212"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5</w:t>
            </w:r>
          </w:p>
        </w:tc>
        <w:tc>
          <w:tcPr>
            <w:tcW w:w="4767"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福田区经济主管部门备案批复文件</w:t>
            </w:r>
          </w:p>
        </w:tc>
        <w:tc>
          <w:tcPr>
            <w:tcW w:w="2397"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212" w:type="dxa"/>
            <w:vMerge w:val="continue"/>
            <w:vAlign w:val="center"/>
          </w:tcPr>
          <w:p>
            <w:pPr>
              <w:spacing w:line="280" w:lineRule="exac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6</w:t>
            </w:r>
          </w:p>
        </w:tc>
        <w:tc>
          <w:tcPr>
            <w:tcW w:w="4767"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福田区经济主管部门要求提供的其他材料</w:t>
            </w:r>
          </w:p>
        </w:tc>
        <w:tc>
          <w:tcPr>
            <w:tcW w:w="2397" w:type="dxa"/>
            <w:vAlign w:val="center"/>
          </w:tcPr>
          <w:p>
            <w:pPr>
              <w:spacing w:line="240" w:lineRule="exact"/>
              <w:jc w:val="center"/>
              <w:rPr>
                <w:rFonts w:ascii="仿宋_GB2312" w:eastAsia="仿宋_GB2312"/>
                <w:szCs w:val="21"/>
                <w:highlight w:val="none"/>
              </w:rPr>
            </w:pPr>
          </w:p>
        </w:tc>
        <w:tc>
          <w:tcPr>
            <w:tcW w:w="1212" w:type="dxa"/>
            <w:vMerge w:val="continue"/>
            <w:vAlign w:val="center"/>
          </w:tcPr>
          <w:p>
            <w:pPr>
              <w:spacing w:line="280" w:lineRule="exact"/>
              <w:rPr>
                <w:rFonts w:ascii="仿宋_GB2312" w:hAnsi="仿宋_GB2312" w:eastAsia="仿宋_GB2312" w:cs="仿宋_GB2312"/>
                <w:bCs/>
                <w:szCs w:val="21"/>
                <w:highlight w:val="none"/>
              </w:rPr>
            </w:pPr>
          </w:p>
        </w:tc>
      </w:tr>
    </w:tbl>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hint="eastAsia" w:ascii="楷体" w:hAnsi="楷体" w:eastAsia="楷体" w:cs="仿宋_GB2312"/>
          <w:b/>
          <w:bCs/>
          <w:kern w:val="0"/>
          <w:sz w:val="32"/>
          <w:szCs w:val="32"/>
          <w:highlight w:val="none"/>
        </w:rPr>
      </w:pPr>
    </w:p>
    <w:p>
      <w:pPr>
        <w:pStyle w:val="2"/>
        <w:rPr>
          <w:rFonts w:hint="eastAsia" w:ascii="楷体" w:hAnsi="楷体" w:eastAsia="楷体" w:cs="仿宋_GB2312"/>
          <w:b/>
          <w:bCs/>
          <w:kern w:val="0"/>
          <w:sz w:val="32"/>
          <w:szCs w:val="32"/>
          <w:highlight w:val="none"/>
        </w:rPr>
      </w:pPr>
    </w:p>
    <w:p>
      <w:pPr>
        <w:rPr>
          <w:rFonts w:hint="eastAsia" w:ascii="楷体" w:hAnsi="楷体" w:eastAsia="楷体" w:cs="仿宋_GB2312"/>
          <w:b/>
          <w:bCs/>
          <w:kern w:val="0"/>
          <w:sz w:val="32"/>
          <w:szCs w:val="32"/>
          <w:highlight w:val="none"/>
        </w:rPr>
      </w:pPr>
    </w:p>
    <w:p>
      <w:pPr>
        <w:pStyle w:val="2"/>
        <w:rPr>
          <w:rFonts w:hint="eastAsia" w:ascii="楷体" w:hAnsi="楷体" w:eastAsia="楷体" w:cs="仿宋_GB2312"/>
          <w:b/>
          <w:bCs/>
          <w:kern w:val="0"/>
          <w:sz w:val="32"/>
          <w:szCs w:val="32"/>
          <w:highlight w:val="none"/>
        </w:rPr>
      </w:pPr>
    </w:p>
    <w:p>
      <w:pPr>
        <w:rPr>
          <w:rFonts w:hint="eastAsia" w:ascii="楷体" w:hAnsi="楷体" w:eastAsia="楷体" w:cs="仿宋_GB2312"/>
          <w:b/>
          <w:bCs/>
          <w:kern w:val="0"/>
          <w:sz w:val="32"/>
          <w:szCs w:val="32"/>
          <w:highlight w:val="none"/>
        </w:rPr>
      </w:pPr>
    </w:p>
    <w:p>
      <w:pPr>
        <w:pStyle w:val="2"/>
        <w:rPr>
          <w:rFonts w:hint="eastAsia" w:ascii="楷体" w:hAnsi="楷体" w:eastAsia="楷体" w:cs="仿宋_GB2312"/>
          <w:b/>
          <w:bCs/>
          <w:kern w:val="0"/>
          <w:sz w:val="32"/>
          <w:szCs w:val="32"/>
          <w:highlight w:val="none"/>
        </w:rPr>
      </w:pPr>
    </w:p>
    <w:p>
      <w:pPr>
        <w:pStyle w:val="2"/>
        <w:rPr>
          <w:rFonts w:hint="eastAsia"/>
          <w:highlight w:val="none"/>
        </w:rPr>
      </w:pP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0" w:firstLineChars="200"/>
        <w:jc w:val="both"/>
        <w:textAlignment w:val="auto"/>
        <w:outlineLvl w:val="9"/>
        <w:rPr>
          <w:rFonts w:ascii="楷体" w:hAnsi="楷体" w:eastAsia="楷体" w:cs="仿宋_GB2312"/>
          <w:b/>
          <w:bCs/>
          <w:kern w:val="0"/>
          <w:sz w:val="32"/>
          <w:szCs w:val="32"/>
          <w:highlight w:val="none"/>
        </w:rPr>
      </w:pPr>
      <w:r>
        <w:rPr>
          <w:rFonts w:hint="eastAsia" w:ascii="楷体_GB2312" w:hAnsi="楷体_GB2312" w:eastAsia="楷体_GB2312" w:cs="楷体_GB2312"/>
          <w:b w:val="0"/>
          <w:bCs w:val="0"/>
          <w:kern w:val="0"/>
          <w:sz w:val="32"/>
          <w:szCs w:val="32"/>
          <w:highlight w:val="none"/>
        </w:rPr>
        <w:t>（六）经贸活动支持</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jc w:val="both"/>
        <w:textAlignment w:val="auto"/>
        <w:outlineLvl w:val="9"/>
        <w:rPr>
          <w:rStyle w:val="9"/>
          <w:rFonts w:ascii="楷体_GB2312" w:hAnsi="楷体_GB2312" w:eastAsia="楷体_GB2312"/>
          <w:sz w:val="32"/>
          <w:szCs w:val="32"/>
          <w:highlight w:val="none"/>
        </w:rPr>
      </w:pPr>
      <w:r>
        <w:rPr>
          <w:rStyle w:val="9"/>
          <w:rFonts w:hint="eastAsia" w:ascii="楷体_GB2312" w:hAnsi="楷体_GB2312" w:eastAsia="楷体_GB2312"/>
          <w:sz w:val="32"/>
          <w:szCs w:val="32"/>
          <w:highlight w:val="none"/>
        </w:rPr>
        <w:t>1.</w:t>
      </w:r>
      <w:r>
        <w:rPr>
          <w:rStyle w:val="9"/>
          <w:rFonts w:ascii="楷体_GB2312" w:hAnsi="楷体_GB2312" w:eastAsia="楷体_GB2312"/>
          <w:sz w:val="32"/>
          <w:szCs w:val="32"/>
          <w:highlight w:val="none"/>
        </w:rPr>
        <w:t>区政府组团经贸活动支持</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3" w:firstLineChars="200"/>
        <w:jc w:val="both"/>
        <w:textAlignment w:val="auto"/>
        <w:outlineLvl w:val="9"/>
        <w:rPr>
          <w:rStyle w:val="9"/>
          <w:rFonts w:ascii="仿宋_GB2312" w:hAnsi="仿宋_GB2312" w:eastAsia="仿宋_GB2312"/>
          <w:sz w:val="32"/>
          <w:szCs w:val="32"/>
          <w:highlight w:val="none"/>
        </w:rPr>
      </w:pPr>
      <w:r>
        <w:rPr>
          <w:rStyle w:val="9"/>
          <w:rFonts w:hint="eastAsia" w:ascii="仿宋_GB2312" w:hAnsi="仿宋_GB2312" w:eastAsia="仿宋_GB2312"/>
          <w:b/>
          <w:bCs/>
          <w:sz w:val="32"/>
          <w:szCs w:val="32"/>
          <w:highlight w:val="none"/>
        </w:rPr>
        <w:t>项目说明</w:t>
      </w:r>
      <w:r>
        <w:rPr>
          <w:rStyle w:val="9"/>
          <w:rFonts w:hint="eastAsia" w:ascii="仿宋_GB2312" w:hAns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jc w:val="both"/>
        <w:textAlignment w:val="auto"/>
        <w:outlineLvl w:val="9"/>
        <w:rPr>
          <w:rStyle w:val="9"/>
          <w:rFonts w:hint="eastAsia" w:ascii="仿宋_GB2312" w:hAnsi="仿宋_GB2312" w:eastAsia="仿宋_GB2312"/>
          <w:sz w:val="32"/>
          <w:szCs w:val="32"/>
          <w:highlight w:val="none"/>
        </w:rPr>
      </w:pPr>
      <w:r>
        <w:rPr>
          <w:rStyle w:val="9"/>
          <w:rFonts w:hint="eastAsia" w:ascii="仿宋_GB2312" w:hAnsi="仿宋_GB2312" w:eastAsia="仿宋_GB2312"/>
          <w:sz w:val="32"/>
          <w:szCs w:val="32"/>
          <w:highlight w:val="none"/>
        </w:rPr>
        <w:t>对由区政府组团参加的重点经贸活动，经事前审批，可对承办单位和参加企业实际发生的费用，包括展位费、搭建费、展品运输费、设备租赁费、宣传推介费、人员差旅费、承办专项经费等，最高给予全额支持。</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3" w:firstLineChars="200"/>
        <w:jc w:val="both"/>
        <w:textAlignment w:val="auto"/>
        <w:outlineLvl w:val="9"/>
        <w:rPr>
          <w:rFonts w:ascii="仿宋_GB2312" w:hAnsi="仿宋_GB2312" w:eastAsia="仿宋_GB2312"/>
          <w:b/>
          <w:bCs/>
          <w:sz w:val="32"/>
          <w:szCs w:val="32"/>
          <w:highlight w:val="none"/>
        </w:rPr>
      </w:pPr>
      <w:r>
        <w:rPr>
          <w:rFonts w:hint="eastAsia" w:ascii="仿宋_GB2312" w:hAnsi="仿宋_GB2312" w:eastAsia="仿宋_GB2312"/>
          <w:b/>
          <w:bCs/>
          <w:sz w:val="32"/>
          <w:szCs w:val="32"/>
          <w:highlight w:val="none"/>
        </w:rPr>
        <w:t>申请条件：</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jc w:val="both"/>
        <w:textAlignment w:val="auto"/>
        <w:outlineLvl w:val="9"/>
        <w:rPr>
          <w:rFonts w:ascii="仿宋_GB2312" w:hAnsi="仿宋_GB2312" w:eastAsia="仿宋_GB2312"/>
          <w:sz w:val="32"/>
          <w:szCs w:val="32"/>
          <w:highlight w:val="none"/>
        </w:rPr>
      </w:pPr>
      <w:r>
        <w:rPr>
          <w:rFonts w:hint="eastAsia" w:ascii="仿宋_GB2312" w:hAnsi="仿宋_GB2312" w:eastAsia="仿宋_GB2312"/>
          <w:sz w:val="32"/>
          <w:szCs w:val="32"/>
          <w:highlight w:val="none"/>
        </w:rPr>
        <w:t>活动需经区政府或区产业资金审批专责小组审批同意。</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3" w:firstLineChars="200"/>
        <w:jc w:val="both"/>
        <w:textAlignment w:val="auto"/>
        <w:outlineLvl w:val="9"/>
        <w:rPr>
          <w:rFonts w:hint="eastAsia" w:ascii="仿宋_GB2312" w:hAnsi="仿宋_GB2312" w:eastAsia="仿宋_GB2312"/>
          <w:b/>
          <w:bCs/>
          <w:sz w:val="32"/>
          <w:szCs w:val="32"/>
          <w:highlight w:val="none"/>
        </w:rPr>
      </w:pP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3" w:firstLineChars="200"/>
        <w:jc w:val="both"/>
        <w:textAlignment w:val="auto"/>
        <w:outlineLvl w:val="9"/>
        <w:rPr>
          <w:rFonts w:ascii="仿宋_GB2312" w:hAnsi="仿宋_GB2312" w:eastAsia="仿宋_GB2312"/>
          <w:b/>
          <w:bCs/>
          <w:sz w:val="32"/>
          <w:szCs w:val="32"/>
          <w:highlight w:val="none"/>
        </w:rPr>
      </w:pPr>
      <w:r>
        <w:rPr>
          <w:rFonts w:hint="eastAsia" w:ascii="仿宋_GB2312" w:hAnsi="仿宋_GB2312" w:eastAsia="仿宋_GB2312"/>
          <w:b/>
          <w:bCs/>
          <w:sz w:val="32"/>
          <w:szCs w:val="32"/>
          <w:highlight w:val="none"/>
        </w:rPr>
        <w:t>申请材料：</w:t>
      </w:r>
    </w:p>
    <w:tbl>
      <w:tblPr>
        <w:tblStyle w:val="6"/>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618"/>
        <w:gridCol w:w="2453"/>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280" w:lineRule="exact"/>
              <w:jc w:val="center"/>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序号</w:t>
            </w:r>
          </w:p>
        </w:tc>
        <w:tc>
          <w:tcPr>
            <w:tcW w:w="4618" w:type="dxa"/>
            <w:vAlign w:val="center"/>
          </w:tcPr>
          <w:p>
            <w:pPr>
              <w:spacing w:line="280" w:lineRule="exact"/>
              <w:jc w:val="center"/>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材料名称</w:t>
            </w:r>
          </w:p>
        </w:tc>
        <w:tc>
          <w:tcPr>
            <w:tcW w:w="2453" w:type="dxa"/>
            <w:vAlign w:val="center"/>
          </w:tcPr>
          <w:p>
            <w:pPr>
              <w:spacing w:line="280" w:lineRule="exact"/>
              <w:jc w:val="center"/>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材料要求</w:t>
            </w:r>
          </w:p>
        </w:tc>
        <w:tc>
          <w:tcPr>
            <w:tcW w:w="1321" w:type="dxa"/>
            <w:vAlign w:val="center"/>
          </w:tcPr>
          <w:p>
            <w:pPr>
              <w:spacing w:line="280" w:lineRule="exact"/>
              <w:jc w:val="center"/>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1</w:t>
            </w:r>
          </w:p>
        </w:tc>
        <w:tc>
          <w:tcPr>
            <w:tcW w:w="4618"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福田区产业发展专项资金申请表</w:t>
            </w:r>
          </w:p>
        </w:tc>
        <w:tc>
          <w:tcPr>
            <w:tcW w:w="2453"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321" w:type="dxa"/>
            <w:vMerge w:val="restart"/>
            <w:vAlign w:val="center"/>
          </w:tcPr>
          <w:p>
            <w:pPr>
              <w:spacing w:line="240" w:lineRule="exact"/>
              <w:rPr>
                <w:rFonts w:ascii="仿宋_GB2312" w:eastAsia="仿宋_GB2312"/>
                <w:szCs w:val="21"/>
                <w:highlight w:val="none"/>
              </w:rPr>
            </w:pPr>
            <w:r>
              <w:rPr>
                <w:rFonts w:hint="eastAsia" w:ascii="仿宋_GB2312" w:hAnsi="仿宋_GB2312" w:eastAsia="仿宋_GB2312" w:cs="仿宋_GB2312"/>
                <w:bCs/>
                <w:szCs w:val="21"/>
                <w:highlight w:val="none"/>
              </w:rPr>
              <w:t>除《福田区产业发展专项资金申请表》外，申请材料需全部上传电子文档，电子文档的命名与材料名称一致</w:t>
            </w:r>
            <w:r>
              <w:rPr>
                <w:rFonts w:hint="eastAsia" w:ascii="仿宋_GB2312" w:eastAsia="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2</w:t>
            </w:r>
          </w:p>
        </w:tc>
        <w:tc>
          <w:tcPr>
            <w:tcW w:w="4618"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hAnsi="仿宋_GB2312" w:eastAsia="仿宋_GB2312" w:cs="仿宋_GB2312"/>
                <w:szCs w:val="21"/>
                <w:highlight w:val="none"/>
              </w:rPr>
              <w:t>申请单位证照（“三证合一”营业执照/社会团体法人登记证）</w:t>
            </w:r>
          </w:p>
        </w:tc>
        <w:tc>
          <w:tcPr>
            <w:tcW w:w="2453"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321" w:type="dxa"/>
            <w:vMerge w:val="continue"/>
            <w:vAlign w:val="center"/>
          </w:tcPr>
          <w:p>
            <w:pPr>
              <w:spacing w:line="240" w:lineRule="exact"/>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3</w:t>
            </w:r>
          </w:p>
        </w:tc>
        <w:tc>
          <w:tcPr>
            <w:tcW w:w="4618"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税务部门开具的上年度纳税证明</w:t>
            </w:r>
          </w:p>
        </w:tc>
        <w:tc>
          <w:tcPr>
            <w:tcW w:w="2453"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321" w:type="dxa"/>
            <w:vMerge w:val="continue"/>
            <w:vAlign w:val="center"/>
          </w:tcPr>
          <w:p>
            <w:pPr>
              <w:spacing w:line="240" w:lineRule="exact"/>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4</w:t>
            </w:r>
          </w:p>
        </w:tc>
        <w:tc>
          <w:tcPr>
            <w:tcW w:w="4618"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eastAsia="仿宋_GB2312"/>
                <w:szCs w:val="21"/>
                <w:highlight w:val="none"/>
              </w:rPr>
              <w:t>与活动有关的营业执照、合同/协议、发票、银行回单、活动现场照片等相关证明材料</w:t>
            </w:r>
          </w:p>
        </w:tc>
        <w:tc>
          <w:tcPr>
            <w:tcW w:w="2453"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321" w:type="dxa"/>
            <w:vMerge w:val="continue"/>
            <w:vAlign w:val="center"/>
          </w:tcPr>
          <w:p>
            <w:pPr>
              <w:spacing w:line="240" w:lineRule="exact"/>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5</w:t>
            </w:r>
          </w:p>
        </w:tc>
        <w:tc>
          <w:tcPr>
            <w:tcW w:w="4618"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承办单位需提供活动总结报告（应包括：活动特点及优势；活动承办情况、经费使用情况；对福田经济、社会、营商环境等方面产生效益情况总结及相关数据说明等）等内容，并附上活动现场照片、福田参加企业名单</w:t>
            </w:r>
          </w:p>
        </w:tc>
        <w:tc>
          <w:tcPr>
            <w:tcW w:w="2453"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原件（盖章）</w:t>
            </w:r>
          </w:p>
        </w:tc>
        <w:tc>
          <w:tcPr>
            <w:tcW w:w="1321" w:type="dxa"/>
            <w:vMerge w:val="continue"/>
            <w:vAlign w:val="center"/>
          </w:tcPr>
          <w:p>
            <w:pPr>
              <w:spacing w:line="240" w:lineRule="exact"/>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6</w:t>
            </w:r>
          </w:p>
        </w:tc>
        <w:tc>
          <w:tcPr>
            <w:tcW w:w="4618"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申请人员差旅费支持的参加企业需提供参加经贸活动人员身份证、近3个月的社保证明文件；参加境外活动的需提供出入境等信息：护照的首页、签证页和出入境记录等相关证明材料</w:t>
            </w:r>
          </w:p>
        </w:tc>
        <w:tc>
          <w:tcPr>
            <w:tcW w:w="2453"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验原件交复印件（盖章）</w:t>
            </w:r>
          </w:p>
        </w:tc>
        <w:tc>
          <w:tcPr>
            <w:tcW w:w="1321" w:type="dxa"/>
            <w:vMerge w:val="continue"/>
            <w:vAlign w:val="center"/>
          </w:tcPr>
          <w:p>
            <w:pPr>
              <w:spacing w:line="240" w:lineRule="exact"/>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7</w:t>
            </w:r>
          </w:p>
        </w:tc>
        <w:tc>
          <w:tcPr>
            <w:tcW w:w="4618"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福田区经济主管部门要求提供的其他材料</w:t>
            </w:r>
          </w:p>
        </w:tc>
        <w:tc>
          <w:tcPr>
            <w:tcW w:w="2453" w:type="dxa"/>
            <w:vAlign w:val="center"/>
          </w:tcPr>
          <w:p>
            <w:pPr>
              <w:spacing w:line="240" w:lineRule="exact"/>
              <w:rPr>
                <w:rFonts w:ascii="仿宋_GB2312" w:eastAsia="仿宋_GB2312"/>
                <w:szCs w:val="21"/>
                <w:highlight w:val="none"/>
              </w:rPr>
            </w:pPr>
          </w:p>
        </w:tc>
        <w:tc>
          <w:tcPr>
            <w:tcW w:w="1321" w:type="dxa"/>
            <w:vMerge w:val="continue"/>
            <w:vAlign w:val="center"/>
          </w:tcPr>
          <w:p>
            <w:pPr>
              <w:spacing w:line="240" w:lineRule="exact"/>
              <w:rPr>
                <w:rFonts w:ascii="仿宋_GB2312" w:eastAsia="仿宋_GB2312"/>
                <w:szCs w:val="21"/>
                <w:highlight w:val="none"/>
              </w:rPr>
            </w:pP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Style w:val="9"/>
          <w:rFonts w:hint="eastAsia" w:ascii="楷体_GB2312" w:hAnsi="楷体_GB2312" w:eastAsia="楷体_GB2312"/>
          <w:sz w:val="32"/>
          <w:szCs w:val="32"/>
          <w:highlight w:val="none"/>
        </w:rPr>
      </w:pPr>
    </w:p>
    <w:p>
      <w:pPr>
        <w:pStyle w:val="2"/>
        <w:rPr>
          <w:rStyle w:val="9"/>
          <w:rFonts w:hint="eastAsia" w:ascii="楷体_GB2312" w:hAnsi="楷体_GB2312" w:eastAsia="楷体_GB2312"/>
          <w:sz w:val="32"/>
          <w:szCs w:val="32"/>
          <w:highlight w:val="none"/>
        </w:rPr>
      </w:pPr>
    </w:p>
    <w:p>
      <w:pPr>
        <w:rPr>
          <w:rFonts w:hint="eastAsia"/>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Style w:val="9"/>
          <w:rFonts w:ascii="楷体_GB2312" w:hAnsi="楷体_GB2312" w:eastAsia="楷体_GB2312"/>
          <w:sz w:val="32"/>
          <w:szCs w:val="32"/>
          <w:highlight w:val="none"/>
        </w:rPr>
      </w:pPr>
      <w:r>
        <w:rPr>
          <w:rStyle w:val="9"/>
          <w:rFonts w:hint="eastAsia" w:ascii="楷体_GB2312" w:hAnsi="楷体_GB2312" w:eastAsia="楷体_GB2312"/>
          <w:sz w:val="32"/>
          <w:szCs w:val="32"/>
          <w:highlight w:val="none"/>
        </w:rPr>
        <w:t>2.</w:t>
      </w:r>
      <w:r>
        <w:rPr>
          <w:rStyle w:val="9"/>
          <w:rFonts w:ascii="楷体_GB2312" w:hAnsi="楷体_GB2312" w:eastAsia="楷体_GB2312"/>
          <w:sz w:val="32"/>
          <w:szCs w:val="32"/>
          <w:highlight w:val="none"/>
        </w:rPr>
        <w:t>参展企业支持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Style w:val="9"/>
          <w:rFonts w:ascii="仿宋_GB2312" w:hAnsi="仿宋_GB2312" w:eastAsia="仿宋_GB2312"/>
          <w:sz w:val="32"/>
          <w:szCs w:val="32"/>
          <w:highlight w:val="none"/>
        </w:rPr>
      </w:pPr>
      <w:r>
        <w:rPr>
          <w:rStyle w:val="9"/>
          <w:rFonts w:hint="eastAsia" w:ascii="仿宋_GB2312" w:hAnsi="仿宋_GB2312" w:eastAsia="仿宋_GB2312"/>
          <w:b/>
          <w:bCs/>
          <w:sz w:val="32"/>
          <w:szCs w:val="32"/>
          <w:highlight w:val="none"/>
        </w:rPr>
        <w:t>项目说明</w:t>
      </w:r>
      <w:r>
        <w:rPr>
          <w:rStyle w:val="9"/>
          <w:rFonts w:hint="eastAsia" w:ascii="仿宋_GB2312" w:hAns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Style w:val="9"/>
          <w:rFonts w:hint="eastAsia" w:ascii="仿宋_GB2312" w:hAnsi="仿宋_GB2312" w:eastAsia="仿宋_GB2312"/>
          <w:sz w:val="32"/>
          <w:szCs w:val="32"/>
          <w:highlight w:val="none"/>
        </w:rPr>
      </w:pPr>
      <w:r>
        <w:rPr>
          <w:rStyle w:val="9"/>
          <w:rFonts w:hint="eastAsia" w:ascii="仿宋_GB2312" w:hAnsi="仿宋_GB2312" w:eastAsia="仿宋_GB2312"/>
          <w:sz w:val="32"/>
          <w:szCs w:val="32"/>
          <w:highlight w:val="none"/>
        </w:rPr>
        <w:t>对参加重点经贸活动的福田区企业，按实际发生活动费用的50%，包括展位、搭建、运输、设备租赁、宣传、人员差旅等费用，给予最高50万元费用支持。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ascii="仿宋_GB2312" w:hAnsi="仿宋_GB2312" w:eastAsia="仿宋_GB2312"/>
          <w:b/>
          <w:bCs/>
          <w:sz w:val="32"/>
          <w:szCs w:val="32"/>
          <w:highlight w:val="none"/>
        </w:rPr>
      </w:pPr>
      <w:r>
        <w:rPr>
          <w:rFonts w:hint="eastAsia" w:ascii="仿宋_GB2312" w:hAnsi="仿宋_GB2312" w:eastAsia="仿宋_GB2312"/>
          <w:b/>
          <w:bCs/>
          <w:sz w:val="32"/>
          <w:szCs w:val="32"/>
          <w:highlight w:val="none"/>
        </w:rPr>
        <w:t>申请条件：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_GB2312" w:eastAsia="仿宋_GB2312"/>
          <w:sz w:val="32"/>
          <w:szCs w:val="32"/>
          <w:highlight w:val="none"/>
        </w:rPr>
      </w:pPr>
      <w:r>
        <w:rPr>
          <w:rFonts w:hint="eastAsia" w:ascii="仿宋_GB2312" w:hAnsi="仿宋_GB2312" w:eastAsia="仿宋_GB2312"/>
          <w:sz w:val="32"/>
          <w:szCs w:val="32"/>
          <w:highlight w:val="none"/>
          <w:lang w:val="en-US" w:eastAsia="zh-CN"/>
        </w:rPr>
        <w:t>1.</w:t>
      </w:r>
      <w:r>
        <w:rPr>
          <w:rFonts w:hint="eastAsia" w:ascii="仿宋_GB2312" w:hAnsi="仿宋_GB2312" w:eastAsia="仿宋_GB2312"/>
          <w:sz w:val="32"/>
          <w:szCs w:val="32"/>
          <w:highlight w:val="none"/>
        </w:rPr>
        <w:t>重点经贸活动需经区政府或区产业资金审批专责小组审批同意；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hAnsi="仿宋_GB2312" w:eastAsia="仿宋_GB2312"/>
          <w:sz w:val="32"/>
          <w:szCs w:val="32"/>
          <w:highlight w:val="none"/>
        </w:rPr>
      </w:pPr>
      <w:r>
        <w:rPr>
          <w:rFonts w:hint="eastAsia" w:ascii="仿宋_GB2312" w:hAnsi="仿宋_GB2312" w:eastAsia="仿宋_GB2312"/>
          <w:sz w:val="32"/>
          <w:szCs w:val="32"/>
          <w:highlight w:val="none"/>
          <w:lang w:val="en-US" w:eastAsia="zh-CN"/>
        </w:rPr>
        <w:t>2.</w:t>
      </w:r>
      <w:r>
        <w:rPr>
          <w:rFonts w:hint="eastAsia" w:ascii="仿宋_GB2312" w:hAnsi="仿宋_GB2312" w:eastAsia="仿宋_GB2312"/>
          <w:sz w:val="32"/>
          <w:szCs w:val="32"/>
          <w:highlight w:val="none"/>
        </w:rPr>
        <w:t>申请广交会参展支持的企业上年度在福田区进出口额不少于1亿元人民币（海关进出口数据统计归属地须在福田区）</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_GB2312" w:hAnsi="仿宋_GB2312" w:eastAsia="仿宋_GB2312"/>
          <w:b/>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ascii="仿宋_GB2312" w:hAnsi="仿宋_GB2312" w:eastAsia="仿宋_GB2312"/>
          <w:b/>
          <w:bCs/>
          <w:sz w:val="32"/>
          <w:szCs w:val="32"/>
          <w:highlight w:val="none"/>
        </w:rPr>
      </w:pPr>
      <w:r>
        <w:rPr>
          <w:rFonts w:hint="eastAsia" w:ascii="仿宋_GB2312" w:hAnsi="仿宋_GB2312" w:eastAsia="仿宋_GB2312"/>
          <w:b/>
          <w:bCs/>
          <w:sz w:val="32"/>
          <w:szCs w:val="32"/>
          <w:highlight w:val="none"/>
        </w:rPr>
        <w:t>申请材料：</w:t>
      </w:r>
    </w:p>
    <w:tbl>
      <w:tblPr>
        <w:tblStyle w:val="6"/>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4591"/>
        <w:gridCol w:w="2398"/>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spacing w:line="280" w:lineRule="exact"/>
              <w:jc w:val="center"/>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序号</w:t>
            </w:r>
          </w:p>
        </w:tc>
        <w:tc>
          <w:tcPr>
            <w:tcW w:w="4591" w:type="dxa"/>
            <w:vAlign w:val="center"/>
          </w:tcPr>
          <w:p>
            <w:pPr>
              <w:spacing w:line="280" w:lineRule="exact"/>
              <w:jc w:val="center"/>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材料名称</w:t>
            </w:r>
          </w:p>
        </w:tc>
        <w:tc>
          <w:tcPr>
            <w:tcW w:w="2398" w:type="dxa"/>
            <w:vAlign w:val="center"/>
          </w:tcPr>
          <w:p>
            <w:pPr>
              <w:spacing w:line="280" w:lineRule="exact"/>
              <w:jc w:val="center"/>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材料要求</w:t>
            </w:r>
          </w:p>
        </w:tc>
        <w:tc>
          <w:tcPr>
            <w:tcW w:w="1376" w:type="dxa"/>
            <w:vAlign w:val="center"/>
          </w:tcPr>
          <w:p>
            <w:pPr>
              <w:spacing w:line="280" w:lineRule="exact"/>
              <w:jc w:val="center"/>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1</w:t>
            </w:r>
          </w:p>
        </w:tc>
        <w:tc>
          <w:tcPr>
            <w:tcW w:w="4591"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福田区产业发展专项资金申请表</w:t>
            </w:r>
          </w:p>
        </w:tc>
        <w:tc>
          <w:tcPr>
            <w:tcW w:w="23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376" w:type="dxa"/>
            <w:vMerge w:val="restart"/>
            <w:vAlign w:val="center"/>
          </w:tcPr>
          <w:p>
            <w:pPr>
              <w:spacing w:line="280" w:lineRule="exact"/>
              <w:jc w:val="left"/>
              <w:rPr>
                <w:rFonts w:ascii="仿宋_GB2312" w:hAnsi="仿宋_GB2312" w:eastAsia="仿宋_GB2312" w:cs="仿宋_GB2312"/>
                <w:bCs/>
                <w:szCs w:val="21"/>
                <w:highlight w:val="none"/>
              </w:rPr>
            </w:pPr>
            <w:r>
              <w:rPr>
                <w:rFonts w:hint="eastAsia" w:ascii="仿宋_GB2312" w:hAnsi="仿宋_GB2312" w:eastAsia="仿宋_GB2312" w:cs="仿宋_GB2312"/>
                <w:bCs/>
                <w:szCs w:val="21"/>
                <w:highlight w:val="none"/>
              </w:rPr>
              <w:t>除《福田区产业发展专项资金申请表》外，申请材料需全部上传电子文档，电子文档的命名与材料名称一致</w:t>
            </w:r>
            <w:r>
              <w:rPr>
                <w:rFonts w:hint="eastAsia" w:ascii="仿宋_GB2312" w:eastAsia="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2</w:t>
            </w:r>
          </w:p>
        </w:tc>
        <w:tc>
          <w:tcPr>
            <w:tcW w:w="4591"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hAnsi="仿宋_GB2312" w:eastAsia="仿宋_GB2312" w:cs="仿宋_GB2312"/>
                <w:szCs w:val="21"/>
                <w:highlight w:val="none"/>
              </w:rPr>
              <w:t>申请单位证照（“三证合一”营业执照）</w:t>
            </w:r>
          </w:p>
        </w:tc>
        <w:tc>
          <w:tcPr>
            <w:tcW w:w="239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376" w:type="dxa"/>
            <w:vMerge w:val="continue"/>
            <w:vAlign w:val="center"/>
          </w:tcPr>
          <w:p>
            <w:pPr>
              <w:spacing w:line="280" w:lineRule="exact"/>
              <w:jc w:val="lef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3</w:t>
            </w:r>
          </w:p>
        </w:tc>
        <w:tc>
          <w:tcPr>
            <w:tcW w:w="4591" w:type="dxa"/>
            <w:tcBorders>
              <w:bottom w:val="single" w:color="auto" w:sz="4" w:space="0"/>
            </w:tcBorders>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税务部门开具的企业上年度纳税证明</w:t>
            </w:r>
          </w:p>
        </w:tc>
        <w:tc>
          <w:tcPr>
            <w:tcW w:w="2398" w:type="dxa"/>
            <w:tcBorders>
              <w:bottom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376" w:type="dxa"/>
            <w:vMerge w:val="continue"/>
            <w:vAlign w:val="center"/>
          </w:tcPr>
          <w:p>
            <w:pPr>
              <w:spacing w:line="280" w:lineRule="exact"/>
              <w:jc w:val="lef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4</w:t>
            </w:r>
          </w:p>
        </w:tc>
        <w:tc>
          <w:tcPr>
            <w:tcW w:w="4591"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展位费实际发生费用的合法凭证：</w:t>
            </w:r>
          </w:p>
          <w:p>
            <w:pPr>
              <w:spacing w:line="240" w:lineRule="exact"/>
              <w:rPr>
                <w:rFonts w:ascii="仿宋_GB2312" w:eastAsia="仿宋_GB2312"/>
                <w:szCs w:val="21"/>
                <w:highlight w:val="none"/>
              </w:rPr>
            </w:pPr>
            <w:r>
              <w:rPr>
                <w:rFonts w:hint="eastAsia" w:ascii="仿宋_GB2312" w:eastAsia="仿宋_GB2312"/>
                <w:szCs w:val="21"/>
                <w:highlight w:val="none"/>
              </w:rPr>
              <w:t>①组展单位给参展企业开具的发票或收据；</w:t>
            </w:r>
          </w:p>
          <w:p>
            <w:pPr>
              <w:spacing w:line="240" w:lineRule="exact"/>
              <w:rPr>
                <w:rFonts w:ascii="仿宋_GB2312" w:eastAsia="仿宋_GB2312"/>
                <w:szCs w:val="21"/>
                <w:highlight w:val="none"/>
              </w:rPr>
            </w:pPr>
            <w:r>
              <w:rPr>
                <w:rFonts w:hint="eastAsia" w:ascii="仿宋_GB2312" w:eastAsia="仿宋_GB2312"/>
                <w:szCs w:val="21"/>
                <w:highlight w:val="none"/>
              </w:rPr>
              <w:t>②参展企业付款的银行凭证；</w:t>
            </w:r>
          </w:p>
          <w:p>
            <w:pPr>
              <w:spacing w:line="240" w:lineRule="exact"/>
              <w:rPr>
                <w:rFonts w:ascii="仿宋_GB2312" w:eastAsia="仿宋_GB2312"/>
                <w:szCs w:val="21"/>
                <w:highlight w:val="none"/>
              </w:rPr>
            </w:pPr>
            <w:r>
              <w:rPr>
                <w:rFonts w:hint="eastAsia" w:ascii="仿宋_GB2312" w:eastAsia="仿宋_GB2312"/>
                <w:szCs w:val="21"/>
                <w:highlight w:val="none"/>
              </w:rPr>
              <w:t>③参展企业的收款银行帐户信息。</w:t>
            </w:r>
          </w:p>
        </w:tc>
        <w:tc>
          <w:tcPr>
            <w:tcW w:w="23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文件①、文件②，验原件交复印件（盖章）</w:t>
            </w:r>
          </w:p>
          <w:p>
            <w:pPr>
              <w:spacing w:line="240" w:lineRule="exact"/>
              <w:jc w:val="center"/>
              <w:rPr>
                <w:rFonts w:ascii="仿宋_GB2312" w:eastAsia="仿宋_GB2312"/>
                <w:szCs w:val="21"/>
                <w:highlight w:val="none"/>
              </w:rPr>
            </w:pPr>
            <w:r>
              <w:rPr>
                <w:rFonts w:hint="eastAsia" w:ascii="仿宋_GB2312" w:eastAsia="仿宋_GB2312"/>
                <w:szCs w:val="21"/>
                <w:highlight w:val="none"/>
              </w:rPr>
              <w:t>文件③，原件</w:t>
            </w:r>
          </w:p>
        </w:tc>
        <w:tc>
          <w:tcPr>
            <w:tcW w:w="1376" w:type="dxa"/>
            <w:vMerge w:val="continue"/>
            <w:vAlign w:val="center"/>
          </w:tcPr>
          <w:p>
            <w:pPr>
              <w:spacing w:line="280" w:lineRule="exact"/>
              <w:jc w:val="lef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5</w:t>
            </w:r>
          </w:p>
        </w:tc>
        <w:tc>
          <w:tcPr>
            <w:tcW w:w="4591"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申请广交会、服交会（时尚深圳展）等参展支持的企业需提供组展单位或承办单位出具的企业参展、展位面积的证明文件（广交会参展证明文件需提交原件）</w:t>
            </w:r>
          </w:p>
        </w:tc>
        <w:tc>
          <w:tcPr>
            <w:tcW w:w="23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验原件交复印件（盖章）</w:t>
            </w:r>
          </w:p>
        </w:tc>
        <w:tc>
          <w:tcPr>
            <w:tcW w:w="1376" w:type="dxa"/>
            <w:vMerge w:val="continue"/>
            <w:vAlign w:val="center"/>
          </w:tcPr>
          <w:p>
            <w:pPr>
              <w:spacing w:line="280" w:lineRule="exact"/>
              <w:jc w:val="lef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6</w:t>
            </w:r>
          </w:p>
        </w:tc>
        <w:tc>
          <w:tcPr>
            <w:tcW w:w="4591"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申请广交会参展支持的企业需提供海关分类管理类别证明</w:t>
            </w:r>
          </w:p>
        </w:tc>
        <w:tc>
          <w:tcPr>
            <w:tcW w:w="2398"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打印（盖章）</w:t>
            </w:r>
          </w:p>
        </w:tc>
        <w:tc>
          <w:tcPr>
            <w:tcW w:w="1376" w:type="dxa"/>
            <w:vMerge w:val="continue"/>
            <w:vAlign w:val="center"/>
          </w:tcPr>
          <w:p>
            <w:pPr>
              <w:spacing w:line="280" w:lineRule="exact"/>
              <w:jc w:val="left"/>
              <w:rPr>
                <w:rFonts w:ascii="仿宋_GB2312" w:hAnsi="仿宋_GB2312" w:eastAsia="仿宋_GB2312"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rPr>
              <w:t>7</w:t>
            </w:r>
          </w:p>
        </w:tc>
        <w:tc>
          <w:tcPr>
            <w:tcW w:w="4591" w:type="dxa"/>
            <w:vAlign w:val="center"/>
          </w:tcPr>
          <w:p>
            <w:pPr>
              <w:spacing w:line="240" w:lineRule="exact"/>
              <w:rPr>
                <w:rFonts w:ascii="仿宋_GB2312" w:eastAsia="仿宋_GB2312"/>
                <w:szCs w:val="21"/>
                <w:highlight w:val="none"/>
              </w:rPr>
            </w:pPr>
            <w:r>
              <w:rPr>
                <w:rFonts w:hint="eastAsia" w:ascii="仿宋_GB2312" w:eastAsia="仿宋_GB2312"/>
                <w:szCs w:val="21"/>
                <w:highlight w:val="none"/>
              </w:rPr>
              <w:t>福田区经济主管部门要求提供的其他材料</w:t>
            </w:r>
          </w:p>
        </w:tc>
        <w:tc>
          <w:tcPr>
            <w:tcW w:w="2398" w:type="dxa"/>
            <w:vAlign w:val="center"/>
          </w:tcPr>
          <w:p>
            <w:pPr>
              <w:spacing w:line="240" w:lineRule="exact"/>
              <w:rPr>
                <w:rFonts w:ascii="仿宋_GB2312" w:eastAsia="仿宋_GB2312"/>
                <w:szCs w:val="21"/>
                <w:highlight w:val="none"/>
              </w:rPr>
            </w:pPr>
          </w:p>
        </w:tc>
        <w:tc>
          <w:tcPr>
            <w:tcW w:w="1376" w:type="dxa"/>
            <w:vMerge w:val="continue"/>
            <w:vAlign w:val="center"/>
          </w:tcPr>
          <w:p>
            <w:pPr>
              <w:spacing w:line="280" w:lineRule="exact"/>
              <w:jc w:val="left"/>
              <w:rPr>
                <w:rFonts w:ascii="仿宋_GB2312" w:hAnsi="仿宋_GB2312" w:eastAsia="仿宋_GB2312" w:cs="仿宋_GB2312"/>
                <w:bCs/>
                <w:szCs w:val="21"/>
                <w:highlight w:val="none"/>
              </w:rPr>
            </w:pPr>
          </w:p>
        </w:tc>
      </w:tr>
    </w:tbl>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0" w:firstLineChars="200"/>
        <w:jc w:val="both"/>
        <w:textAlignment w:val="auto"/>
        <w:rPr>
          <w:rFonts w:hint="eastAsia" w:ascii="楷体_GB2312" w:hAnsi="楷体_GB2312" w:eastAsia="楷体_GB2312" w:cs="楷体_GB2312"/>
          <w:b w:val="0"/>
          <w:bCs w:val="0"/>
          <w:color w:val="auto"/>
          <w:kern w:val="0"/>
          <w:sz w:val="32"/>
          <w:szCs w:val="32"/>
          <w:highlight w:val="none"/>
          <w:lang w:eastAsia="zh-CN"/>
        </w:rPr>
      </w:pPr>
    </w:p>
    <w:p>
      <w:pPr>
        <w:pStyle w:val="2"/>
        <w:rPr>
          <w:rFonts w:hint="eastAsia"/>
          <w:highlight w:val="none"/>
          <w:lang w:eastAsia="zh-CN"/>
        </w:rPr>
      </w:pP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0" w:firstLineChars="200"/>
        <w:jc w:val="both"/>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kern w:val="0"/>
          <w:sz w:val="32"/>
          <w:szCs w:val="32"/>
          <w:highlight w:val="none"/>
          <w:lang w:eastAsia="zh-CN"/>
        </w:rPr>
        <w:t>（七）贷款贴息支持</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jc w:val="both"/>
        <w:textAlignment w:val="auto"/>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对纳入福田区商业统计，上年度在福田区综合贡献较大且本年度年度销售额（营业额）同比增长率为正增长的批发、零售、餐饮企业，在深圳任一银行贷款，可按其本年度1月1日至本年度12月31日之间、最长连续12个月实际支付的利息，给予最高30%、最高150万元的贴息支持。</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2"/>
        <w:jc w:val="both"/>
        <w:textAlignment w:val="auto"/>
        <w:rPr>
          <w:rFonts w:ascii="仿宋_GB2312" w:hAnsi="仿宋" w:eastAsia="仿宋_GB2312" w:cs="仿宋"/>
          <w:color w:val="auto"/>
          <w:sz w:val="32"/>
          <w:szCs w:val="32"/>
          <w:highlight w:val="none"/>
        </w:rPr>
      </w:pPr>
      <w:r>
        <w:rPr>
          <w:rFonts w:hint="eastAsia" w:ascii="仿宋_GB2312" w:hAnsi="仿宋_GB2312" w:eastAsia="仿宋_GB2312" w:cs="仿宋_GB2312"/>
          <w:b/>
          <w:color w:val="auto"/>
          <w:sz w:val="32"/>
          <w:szCs w:val="32"/>
          <w:highlight w:val="none"/>
        </w:rPr>
        <w:t>申请条件：</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jc w:val="both"/>
        <w:textAlignment w:val="auto"/>
        <w:rPr>
          <w:rFonts w:cs="仿宋_GB2312"/>
          <w:highlight w:val="none"/>
        </w:rPr>
      </w:pPr>
      <w:r>
        <w:rPr>
          <w:rFonts w:hint="eastAsia" w:ascii="仿宋_GB2312" w:hAnsi="仿宋_GB2312" w:eastAsia="仿宋_GB2312" w:cs="仿宋_GB2312"/>
          <w:bCs/>
          <w:color w:val="auto"/>
          <w:sz w:val="32"/>
          <w:szCs w:val="32"/>
          <w:highlight w:val="none"/>
          <w:lang w:val="en-US" w:eastAsia="zh-CN"/>
        </w:rPr>
        <w:t>1.</w:t>
      </w:r>
      <w:r>
        <w:rPr>
          <w:rFonts w:hint="eastAsia" w:ascii="仿宋_GB2312" w:hAnsi="仿宋_GB2312" w:eastAsia="仿宋_GB2312" w:cs="仿宋_GB2312"/>
          <w:sz w:val="32"/>
          <w:szCs w:val="32"/>
          <w:highlight w:val="none"/>
        </w:rPr>
        <w:t>企业需纳入福田区商业统计范围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rPr>
        <w:t>且</w:t>
      </w:r>
      <w:r>
        <w:rPr>
          <w:rFonts w:hint="eastAsia" w:ascii="仿宋_GB2312" w:hAnsi="仿宋_GB2312" w:eastAsia="仿宋_GB2312" w:cs="仿宋_GB2312"/>
          <w:color w:val="auto"/>
          <w:sz w:val="32"/>
          <w:szCs w:val="32"/>
          <w:highlight w:val="none"/>
          <w:lang w:val="en-US" w:eastAsia="zh-CN"/>
        </w:rPr>
        <w:t>本年度</w:t>
      </w:r>
      <w:r>
        <w:rPr>
          <w:rFonts w:hint="eastAsia" w:ascii="仿宋_GB2312" w:hAnsi="仿宋_GB2312" w:eastAsia="仿宋_GB2312" w:cs="仿宋_GB2312"/>
          <w:color w:val="auto"/>
          <w:sz w:val="32"/>
          <w:szCs w:val="32"/>
          <w:highlight w:val="none"/>
        </w:rPr>
        <w:t>销售额（营业额）同比增长率为正增长</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以</w:t>
      </w:r>
      <w:r>
        <w:rPr>
          <w:rFonts w:hint="eastAsia" w:ascii="仿宋_GB2312" w:hAnsi="仿宋_GB2312" w:eastAsia="仿宋_GB2312" w:cs="仿宋_GB2312"/>
          <w:sz w:val="32"/>
          <w:szCs w:val="32"/>
          <w:highlight w:val="none"/>
        </w:rPr>
        <w:t>由区统计局出具符合条件的企业名单）；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u w:val="none" w:color="auto"/>
          <w:lang w:val="en-US" w:eastAsia="zh-CN"/>
        </w:rPr>
        <w:t>2.</w:t>
      </w:r>
      <w:r>
        <w:rPr>
          <w:rFonts w:hint="eastAsia" w:ascii="仿宋_GB2312" w:hAnsi="仿宋" w:eastAsia="仿宋_GB2312" w:cs="仿宋"/>
          <w:color w:val="auto"/>
          <w:sz w:val="32"/>
          <w:szCs w:val="32"/>
          <w:highlight w:val="none"/>
          <w:u w:val="none" w:color="auto"/>
          <w:lang w:eastAsia="zh-CN"/>
        </w:rPr>
        <w:t>企业</w:t>
      </w:r>
      <w:r>
        <w:rPr>
          <w:rFonts w:hint="eastAsia" w:ascii="仿宋_GB2312" w:hAnsi="仿宋" w:eastAsia="仿宋_GB2312" w:cs="仿宋"/>
          <w:color w:val="auto"/>
          <w:sz w:val="32"/>
          <w:szCs w:val="32"/>
          <w:highlight w:val="none"/>
          <w:u w:val="none" w:color="auto"/>
          <w:lang w:val="en-US" w:eastAsia="zh-CN"/>
        </w:rPr>
        <w:t>上</w:t>
      </w:r>
      <w:r>
        <w:rPr>
          <w:rFonts w:hint="eastAsia" w:ascii="仿宋_GB2312" w:hAnsi="仿宋" w:eastAsia="仿宋_GB2312" w:cs="仿宋"/>
          <w:color w:val="auto"/>
          <w:sz w:val="32"/>
          <w:szCs w:val="32"/>
          <w:highlight w:val="none"/>
          <w:u w:val="none" w:color="auto"/>
          <w:lang w:eastAsia="zh-CN"/>
        </w:rPr>
        <w:t>年度在福田区综合贡献不少于500万元</w:t>
      </w:r>
      <w:r>
        <w:rPr>
          <w:rFonts w:hint="eastAsia" w:ascii="仿宋_GB2312" w:hAnsi="仿宋" w:eastAsia="仿宋_GB2312"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3" w:firstLineChars="200"/>
        <w:jc w:val="both"/>
        <w:textAlignment w:val="auto"/>
        <w:rPr>
          <w:rFonts w:hint="eastAsia" w:ascii="仿宋_GB2312" w:hAnsi="仿宋_GB2312" w:eastAsia="仿宋_GB2312" w:cs="仿宋_GB2312"/>
          <w:b/>
          <w:color w:val="auto"/>
          <w:sz w:val="32"/>
          <w:szCs w:val="32"/>
          <w:highlight w:val="none"/>
        </w:rPr>
      </w:pP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3" w:firstLineChars="200"/>
        <w:jc w:val="both"/>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申报材料：</w:t>
      </w:r>
    </w:p>
    <w:tbl>
      <w:tblPr>
        <w:tblStyle w:val="6"/>
        <w:tblpPr w:leftFromText="180" w:rightFromText="180" w:vertAnchor="text" w:horzAnchor="page" w:tblpX="1473" w:tblpY="63"/>
        <w:tblOverlap w:val="never"/>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4721"/>
        <w:gridCol w:w="2572"/>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9" w:type="dxa"/>
            <w:vAlign w:val="center"/>
          </w:tcPr>
          <w:p>
            <w:pPr>
              <w:spacing w:line="280" w:lineRule="exact"/>
              <w:rPr>
                <w:rFonts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szCs w:val="21"/>
                <w:highlight w:val="none"/>
              </w:rPr>
              <w:t>序号</w:t>
            </w:r>
          </w:p>
        </w:tc>
        <w:tc>
          <w:tcPr>
            <w:tcW w:w="4721" w:type="dxa"/>
            <w:vAlign w:val="center"/>
          </w:tcPr>
          <w:p>
            <w:pPr>
              <w:spacing w:line="280" w:lineRule="exact"/>
              <w:jc w:val="center"/>
              <w:rPr>
                <w:rFonts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szCs w:val="21"/>
                <w:highlight w:val="none"/>
              </w:rPr>
              <w:t>材料名称</w:t>
            </w:r>
          </w:p>
        </w:tc>
        <w:tc>
          <w:tcPr>
            <w:tcW w:w="2572" w:type="dxa"/>
            <w:vAlign w:val="center"/>
          </w:tcPr>
          <w:p>
            <w:pPr>
              <w:spacing w:line="280" w:lineRule="exact"/>
              <w:jc w:val="center"/>
              <w:rPr>
                <w:rFonts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szCs w:val="21"/>
                <w:highlight w:val="none"/>
              </w:rPr>
              <w:t>材料要求</w:t>
            </w:r>
          </w:p>
        </w:tc>
        <w:tc>
          <w:tcPr>
            <w:tcW w:w="1202" w:type="dxa"/>
            <w:vAlign w:val="center"/>
          </w:tcPr>
          <w:p>
            <w:pPr>
              <w:spacing w:line="280" w:lineRule="exact"/>
              <w:jc w:val="center"/>
              <w:rPr>
                <w:rFonts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9" w:type="dxa"/>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1</w:t>
            </w:r>
          </w:p>
        </w:tc>
        <w:tc>
          <w:tcPr>
            <w:tcW w:w="4721" w:type="dxa"/>
            <w:vAlign w:val="center"/>
          </w:tcPr>
          <w:p>
            <w:pPr>
              <w:spacing w:line="280" w:lineRule="exact"/>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福田区产业发展专项资金申请表</w:t>
            </w:r>
          </w:p>
        </w:tc>
        <w:tc>
          <w:tcPr>
            <w:tcW w:w="2572" w:type="dxa"/>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打印（盖章）</w:t>
            </w:r>
          </w:p>
        </w:tc>
        <w:tc>
          <w:tcPr>
            <w:tcW w:w="1202" w:type="dxa"/>
            <w:vMerge w:val="restart"/>
            <w:vAlign w:val="center"/>
          </w:tcPr>
          <w:p>
            <w:pPr>
              <w:spacing w:line="280" w:lineRule="exact"/>
              <w:rPr>
                <w:rFonts w:ascii="仿宋_GB2312" w:hAnsi="仿宋_GB2312" w:eastAsia="仿宋_GB2312" w:cs="仿宋_GB2312"/>
                <w:color w:val="auto"/>
                <w:szCs w:val="21"/>
                <w:highlight w:val="none"/>
              </w:rPr>
            </w:pPr>
            <w:r>
              <w:rPr>
                <w:rFonts w:hint="eastAsia" w:ascii="仿宋_GB2312" w:hAnsi="仿宋_GB2312" w:eastAsia="仿宋_GB2312" w:cs="仿宋_GB2312"/>
                <w:bCs/>
                <w:color w:val="auto"/>
                <w:szCs w:val="21"/>
                <w:highlight w:val="none"/>
              </w:rPr>
              <w:t>除《福田区产业发展专项资金申请表》外，申报材料需全部上传电子文档，电子文档的命名与材料名称一致</w:t>
            </w:r>
            <w:r>
              <w:rPr>
                <w:rFonts w:hint="eastAsia" w:ascii="仿宋_GB2312" w:eastAsia="仿宋_GB2312"/>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9" w:type="dxa"/>
            <w:tcBorders>
              <w:bottom w:val="single" w:color="auto" w:sz="4" w:space="0"/>
            </w:tcBorders>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2</w:t>
            </w:r>
          </w:p>
        </w:tc>
        <w:tc>
          <w:tcPr>
            <w:tcW w:w="4721" w:type="dxa"/>
            <w:tcBorders>
              <w:bottom w:val="single" w:color="auto" w:sz="4" w:space="0"/>
            </w:tcBorders>
            <w:vAlign w:val="center"/>
          </w:tcPr>
          <w:p>
            <w:pPr>
              <w:spacing w:line="280" w:lineRule="exact"/>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申请单位证照（“三证合一”营业执照）</w:t>
            </w:r>
          </w:p>
        </w:tc>
        <w:tc>
          <w:tcPr>
            <w:tcW w:w="2572" w:type="dxa"/>
            <w:tcBorders>
              <w:bottom w:val="single" w:color="auto" w:sz="4" w:space="0"/>
            </w:tcBorders>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验原件交复印件（盖章）</w:t>
            </w:r>
          </w:p>
        </w:tc>
        <w:tc>
          <w:tcPr>
            <w:tcW w:w="1202" w:type="dxa"/>
            <w:vMerge w:val="continue"/>
            <w:vAlign w:val="center"/>
          </w:tcPr>
          <w:p>
            <w:pPr>
              <w:spacing w:line="280" w:lineRule="exact"/>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9" w:type="dxa"/>
            <w:vAlign w:val="center"/>
          </w:tcPr>
          <w:p>
            <w:pPr>
              <w:spacing w:line="280" w:lineRule="exact"/>
              <w:jc w:val="center"/>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3</w:t>
            </w:r>
          </w:p>
        </w:tc>
        <w:tc>
          <w:tcPr>
            <w:tcW w:w="4721" w:type="dxa"/>
            <w:vAlign w:val="center"/>
          </w:tcPr>
          <w:p>
            <w:pPr>
              <w:spacing w:line="280" w:lineRule="exact"/>
              <w:rPr>
                <w:rFonts w:ascii="仿宋_GB2312" w:hAnsi="仿宋_GB2312" w:eastAsia="仿宋_GB2312" w:cs="仿宋_GB2312"/>
                <w:color w:val="000000"/>
                <w:szCs w:val="21"/>
                <w:highlight w:val="none"/>
              </w:rPr>
            </w:pPr>
            <w:r>
              <w:rPr>
                <w:rFonts w:hint="eastAsia" w:ascii="仿宋_GB2312" w:eastAsia="仿宋_GB2312"/>
                <w:color w:val="000000"/>
                <w:szCs w:val="21"/>
                <w:highlight w:val="none"/>
              </w:rPr>
              <w:t>福田区税务部门开具的企业上年度纳税证明</w:t>
            </w:r>
          </w:p>
        </w:tc>
        <w:tc>
          <w:tcPr>
            <w:tcW w:w="2572" w:type="dxa"/>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打印（盖章）</w:t>
            </w:r>
          </w:p>
        </w:tc>
        <w:tc>
          <w:tcPr>
            <w:tcW w:w="1202" w:type="dxa"/>
            <w:vMerge w:val="continue"/>
            <w:vAlign w:val="center"/>
          </w:tcPr>
          <w:p>
            <w:pPr>
              <w:spacing w:line="280" w:lineRule="exact"/>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9" w:type="dxa"/>
            <w:vAlign w:val="center"/>
          </w:tcPr>
          <w:p>
            <w:pPr>
              <w:spacing w:line="280" w:lineRule="exact"/>
              <w:jc w:val="center"/>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4</w:t>
            </w:r>
          </w:p>
        </w:tc>
        <w:tc>
          <w:tcPr>
            <w:tcW w:w="4721" w:type="dxa"/>
            <w:vAlign w:val="center"/>
          </w:tcPr>
          <w:p>
            <w:pPr>
              <w:spacing w:line="280" w:lineRule="exact"/>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贷款合同</w:t>
            </w:r>
            <w:r>
              <w:rPr>
                <w:rFonts w:hint="eastAsia" w:ascii="仿宋_GB2312" w:hAnsi="仿宋_GB2312" w:eastAsia="仿宋_GB2312" w:cs="仿宋_GB2312"/>
                <w:color w:val="000000"/>
                <w:szCs w:val="21"/>
                <w:highlight w:val="none"/>
                <w:lang w:eastAsia="zh-CN"/>
              </w:rPr>
              <w:t>、</w:t>
            </w:r>
            <w:r>
              <w:rPr>
                <w:rFonts w:hint="eastAsia" w:ascii="仿宋_GB2312" w:hAnsi="仿宋_GB2312" w:eastAsia="仿宋_GB2312" w:cs="仿宋_GB2312"/>
                <w:color w:val="000000"/>
                <w:szCs w:val="21"/>
                <w:highlight w:val="none"/>
              </w:rPr>
              <w:t>贷款银行出具的借款和还款收据</w:t>
            </w:r>
          </w:p>
        </w:tc>
        <w:tc>
          <w:tcPr>
            <w:tcW w:w="2572" w:type="dxa"/>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验原件交复印件（盖章）</w:t>
            </w:r>
          </w:p>
        </w:tc>
        <w:tc>
          <w:tcPr>
            <w:tcW w:w="1202" w:type="dxa"/>
            <w:vMerge w:val="continue"/>
            <w:vAlign w:val="center"/>
          </w:tcPr>
          <w:p>
            <w:pPr>
              <w:spacing w:line="280" w:lineRule="exact"/>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9" w:type="dxa"/>
            <w:vAlign w:val="center"/>
          </w:tcPr>
          <w:p>
            <w:pPr>
              <w:spacing w:line="280" w:lineRule="exact"/>
              <w:jc w:val="center"/>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5</w:t>
            </w:r>
          </w:p>
        </w:tc>
        <w:tc>
          <w:tcPr>
            <w:tcW w:w="4721" w:type="dxa"/>
            <w:vAlign w:val="center"/>
          </w:tcPr>
          <w:p>
            <w:pPr>
              <w:spacing w:line="280" w:lineRule="exact"/>
              <w:rPr>
                <w:rFonts w:hint="eastAsia" w:ascii="仿宋_GB2312" w:eastAsia="仿宋_GB2312"/>
                <w:color w:val="000000"/>
                <w:szCs w:val="21"/>
                <w:highlight w:val="none"/>
              </w:rPr>
            </w:pPr>
            <w:r>
              <w:rPr>
                <w:rFonts w:hint="eastAsia" w:ascii="仿宋_GB2312" w:hAnsi="仿宋_GB2312" w:eastAsia="仿宋_GB2312" w:cs="仿宋_GB2312"/>
                <w:color w:val="000000"/>
                <w:szCs w:val="21"/>
                <w:highlight w:val="none"/>
              </w:rPr>
              <w:t>利息支付清单证明</w:t>
            </w:r>
          </w:p>
        </w:tc>
        <w:tc>
          <w:tcPr>
            <w:tcW w:w="2572" w:type="dxa"/>
            <w:vAlign w:val="center"/>
          </w:tcPr>
          <w:p>
            <w:pPr>
              <w:spacing w:line="280" w:lineRule="exact"/>
              <w:jc w:val="center"/>
              <w:rPr>
                <w:rFonts w:hint="eastAsia" w:ascii="仿宋_GB2312" w:hAnsi="仿宋_GB2312" w:eastAsia="仿宋_GB2312" w:cs="仿宋_GB2312"/>
                <w:color w:val="000000"/>
                <w:szCs w:val="21"/>
                <w:highlight w:val="none"/>
                <w:lang w:eastAsia="zh-CN"/>
              </w:rPr>
            </w:pPr>
            <w:r>
              <w:rPr>
                <w:rFonts w:hint="eastAsia" w:ascii="仿宋_GB2312" w:hAnsi="仿宋_GB2312" w:eastAsia="仿宋_GB2312" w:cs="仿宋_GB2312"/>
                <w:color w:val="000000"/>
                <w:szCs w:val="21"/>
                <w:highlight w:val="none"/>
              </w:rPr>
              <w:t>验原件交复印件（盖章）</w:t>
            </w:r>
          </w:p>
        </w:tc>
        <w:tc>
          <w:tcPr>
            <w:tcW w:w="1202" w:type="dxa"/>
            <w:vMerge w:val="continue"/>
            <w:vAlign w:val="center"/>
          </w:tcPr>
          <w:p>
            <w:pPr>
              <w:spacing w:line="280" w:lineRule="exact"/>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9" w:type="dxa"/>
            <w:vAlign w:val="center"/>
          </w:tcPr>
          <w:p>
            <w:pPr>
              <w:spacing w:line="240" w:lineRule="exact"/>
              <w:jc w:val="center"/>
              <w:rPr>
                <w:rFonts w:hint="eastAsia" w:ascii="仿宋_GB2312" w:eastAsia="仿宋_GB2312"/>
                <w:color w:val="000000"/>
                <w:szCs w:val="21"/>
                <w:highlight w:val="none"/>
                <w:lang w:val="en-US" w:eastAsia="zh-CN"/>
              </w:rPr>
            </w:pPr>
            <w:r>
              <w:rPr>
                <w:rFonts w:hint="eastAsia" w:ascii="仿宋_GB2312" w:eastAsia="仿宋_GB2312"/>
                <w:color w:val="000000"/>
                <w:szCs w:val="21"/>
                <w:highlight w:val="none"/>
                <w:lang w:val="en-US" w:eastAsia="zh-CN"/>
              </w:rPr>
              <w:t>6</w:t>
            </w:r>
          </w:p>
        </w:tc>
        <w:tc>
          <w:tcPr>
            <w:tcW w:w="4721" w:type="dxa"/>
            <w:vAlign w:val="center"/>
          </w:tcPr>
          <w:p>
            <w:pPr>
              <w:spacing w:line="280" w:lineRule="exact"/>
              <w:rPr>
                <w:rFonts w:hint="eastAsia" w:ascii="仿宋_GB2312" w:eastAsia="仿宋_GB2312"/>
                <w:color w:val="000000"/>
                <w:szCs w:val="21"/>
                <w:highlight w:val="none"/>
              </w:rPr>
            </w:pPr>
            <w:r>
              <w:rPr>
                <w:rFonts w:hint="eastAsia" w:ascii="仿宋_GB2312" w:eastAsia="仿宋_GB2312"/>
                <w:color w:val="000000"/>
                <w:szCs w:val="21"/>
                <w:highlight w:val="none"/>
                <w:lang w:val="en-US" w:eastAsia="zh-CN"/>
              </w:rPr>
              <w:t>实际支付利息的发票或银行回单等合法凭证</w:t>
            </w:r>
          </w:p>
        </w:tc>
        <w:tc>
          <w:tcPr>
            <w:tcW w:w="2572" w:type="dxa"/>
            <w:vAlign w:val="center"/>
          </w:tcPr>
          <w:p>
            <w:pPr>
              <w:spacing w:line="280" w:lineRule="exact"/>
              <w:jc w:val="center"/>
              <w:rPr>
                <w:rFonts w:hint="eastAsia" w:ascii="仿宋_GB2312" w:hAnsi="宋体" w:eastAsia="仿宋_GB2312"/>
                <w:bCs/>
                <w:color w:val="000000"/>
                <w:szCs w:val="21"/>
                <w:highlight w:val="none"/>
              </w:rPr>
            </w:pPr>
            <w:r>
              <w:rPr>
                <w:rFonts w:hint="eastAsia" w:ascii="仿宋_GB2312" w:hAnsi="仿宋_GB2312" w:eastAsia="仿宋_GB2312" w:cs="仿宋_GB2312"/>
                <w:color w:val="000000"/>
                <w:szCs w:val="21"/>
                <w:highlight w:val="none"/>
              </w:rPr>
              <w:t>原件（</w:t>
            </w:r>
            <w:r>
              <w:rPr>
                <w:rFonts w:hint="eastAsia" w:ascii="仿宋_GB2312" w:hAnsi="仿宋_GB2312" w:eastAsia="仿宋_GB2312" w:cs="仿宋_GB2312"/>
                <w:color w:val="000000"/>
                <w:szCs w:val="21"/>
                <w:highlight w:val="none"/>
                <w:lang w:eastAsia="zh-CN"/>
              </w:rPr>
              <w:t>须</w:t>
            </w:r>
            <w:r>
              <w:rPr>
                <w:rFonts w:hint="eastAsia" w:ascii="仿宋_GB2312" w:hAnsi="仿宋_GB2312" w:eastAsia="仿宋_GB2312" w:cs="仿宋_GB2312"/>
                <w:color w:val="000000"/>
                <w:szCs w:val="21"/>
                <w:highlight w:val="none"/>
              </w:rPr>
              <w:t>银行出具并盖章）</w:t>
            </w:r>
          </w:p>
        </w:tc>
        <w:tc>
          <w:tcPr>
            <w:tcW w:w="1202" w:type="dxa"/>
            <w:vMerge w:val="continue"/>
            <w:vAlign w:val="center"/>
          </w:tcPr>
          <w:p>
            <w:pPr>
              <w:spacing w:line="280" w:lineRule="exact"/>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9" w:type="dxa"/>
            <w:vAlign w:val="center"/>
          </w:tcPr>
          <w:p>
            <w:pPr>
              <w:spacing w:line="280" w:lineRule="exact"/>
              <w:jc w:val="center"/>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7</w:t>
            </w:r>
          </w:p>
        </w:tc>
        <w:tc>
          <w:tcPr>
            <w:tcW w:w="4721" w:type="dxa"/>
            <w:vAlign w:val="center"/>
          </w:tcPr>
          <w:p>
            <w:pPr>
              <w:spacing w:line="280" w:lineRule="exact"/>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企业承诺函（内容：承诺该笔贷款未在市区其他部门申请过贴息支持）</w:t>
            </w:r>
          </w:p>
        </w:tc>
        <w:tc>
          <w:tcPr>
            <w:tcW w:w="2572" w:type="dxa"/>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验原件交复印件（盖章）</w:t>
            </w:r>
          </w:p>
        </w:tc>
        <w:tc>
          <w:tcPr>
            <w:tcW w:w="1202" w:type="dxa"/>
            <w:vMerge w:val="continue"/>
            <w:vAlign w:val="center"/>
          </w:tcPr>
          <w:p>
            <w:pPr>
              <w:spacing w:line="280" w:lineRule="exact"/>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9" w:type="dxa"/>
            <w:vAlign w:val="center"/>
          </w:tcPr>
          <w:p>
            <w:pPr>
              <w:spacing w:line="280" w:lineRule="exact"/>
              <w:jc w:val="center"/>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8</w:t>
            </w:r>
          </w:p>
        </w:tc>
        <w:tc>
          <w:tcPr>
            <w:tcW w:w="4721" w:type="dxa"/>
            <w:vAlign w:val="center"/>
          </w:tcPr>
          <w:p>
            <w:pPr>
              <w:spacing w:line="280" w:lineRule="exact"/>
              <w:rPr>
                <w:rFonts w:ascii="仿宋_GB2312" w:hAnsi="仿宋_GB2312" w:eastAsia="仿宋_GB2312" w:cs="仿宋_GB2312"/>
                <w:color w:val="000000"/>
                <w:szCs w:val="21"/>
                <w:highlight w:val="none"/>
              </w:rPr>
            </w:pPr>
            <w:r>
              <w:rPr>
                <w:rFonts w:hint="eastAsia" w:ascii="仿宋_GB2312" w:eastAsia="仿宋_GB2312"/>
                <w:color w:val="000000"/>
                <w:szCs w:val="21"/>
                <w:highlight w:val="none"/>
              </w:rPr>
              <w:t>福田区经济主管部门要求提供的其他材料</w:t>
            </w:r>
          </w:p>
        </w:tc>
        <w:tc>
          <w:tcPr>
            <w:tcW w:w="2572" w:type="dxa"/>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lang w:eastAsia="zh-CN"/>
              </w:rPr>
              <w:t>打印</w:t>
            </w:r>
            <w:r>
              <w:rPr>
                <w:rFonts w:hint="eastAsia" w:ascii="仿宋_GB2312" w:hAnsi="仿宋_GB2312" w:eastAsia="仿宋_GB2312" w:cs="仿宋_GB2312"/>
                <w:color w:val="000000"/>
                <w:szCs w:val="21"/>
                <w:highlight w:val="none"/>
              </w:rPr>
              <w:t>（盖章）</w:t>
            </w:r>
          </w:p>
        </w:tc>
        <w:tc>
          <w:tcPr>
            <w:tcW w:w="1202" w:type="dxa"/>
            <w:vMerge w:val="continue"/>
            <w:vAlign w:val="center"/>
          </w:tcPr>
          <w:p>
            <w:pPr>
              <w:spacing w:line="280" w:lineRule="exact"/>
              <w:rPr>
                <w:rFonts w:ascii="仿宋_GB2312" w:hAnsi="仿宋_GB2312" w:eastAsia="仿宋_GB2312" w:cs="仿宋_GB2312"/>
                <w:color w:val="auto"/>
                <w:szCs w:val="21"/>
                <w:highlight w:val="none"/>
              </w:rPr>
            </w:pPr>
          </w:p>
        </w:tc>
      </w:tr>
    </w:tbl>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highlight w:val="none"/>
        </w:rPr>
      </w:pPr>
    </w:p>
    <w:p>
      <w:pPr>
        <w:pStyle w:val="2"/>
        <w:rPr>
          <w:rFonts w:hint="eastAsia"/>
          <w:highlight w:val="none"/>
        </w:rPr>
      </w:pP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w:t>
      </w:r>
      <w:r>
        <w:rPr>
          <w:rFonts w:hint="eastAsia" w:ascii="楷体_GB2312" w:hAnsi="楷体_GB2312" w:eastAsia="楷体_GB2312" w:cs="楷体_GB2312"/>
          <w:b w:val="0"/>
          <w:bCs w:val="0"/>
          <w:sz w:val="32"/>
          <w:szCs w:val="32"/>
          <w:highlight w:val="none"/>
          <w:lang w:eastAsia="zh-CN"/>
        </w:rPr>
        <w:t>八</w:t>
      </w:r>
      <w:r>
        <w:rPr>
          <w:rFonts w:hint="eastAsia" w:ascii="楷体_GB2312" w:hAnsi="楷体_GB2312" w:eastAsia="楷体_GB2312" w:cs="楷体_GB2312"/>
          <w:b w:val="0"/>
          <w:bCs w:val="0"/>
          <w:sz w:val="32"/>
          <w:szCs w:val="32"/>
          <w:highlight w:val="none"/>
        </w:rPr>
        <w:t>）农业企业支持</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jc w:val="both"/>
        <w:textAlignment w:val="auto"/>
        <w:outlineLvl w:val="9"/>
        <w:rPr>
          <w:rFonts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1.农业龙头企业认定支持</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3" w:firstLineChars="200"/>
        <w:jc w:val="both"/>
        <w:textAlignment w:val="auto"/>
        <w:outlineLvl w:val="9"/>
        <w:rPr>
          <w:rFonts w:ascii="仿宋_GB2312" w:hAnsi="仿宋_GB2312" w:eastAsia="仿宋_GB2312" w:cs="仿宋_GB2312"/>
          <w:sz w:val="32"/>
          <w:szCs w:val="32"/>
          <w:highlight w:val="none"/>
        </w:rPr>
      </w:pPr>
      <w:r>
        <w:rPr>
          <w:rFonts w:hint="eastAsia" w:ascii="仿宋_GB2312" w:eastAsia="仿宋_GB2312"/>
          <w:b/>
          <w:bCs/>
          <w:sz w:val="32"/>
          <w:szCs w:val="32"/>
          <w:highlight w:val="none"/>
        </w:rPr>
        <w:t>项目说明：</w:t>
      </w:r>
      <w:r>
        <w:rPr>
          <w:rFonts w:hint="eastAsia" w:ascii="仿宋_GB2312" w:hAnsi="仿宋_GB2312" w:eastAsia="仿宋_GB2312" w:cs="仿宋_GB2312"/>
          <w:sz w:val="32"/>
          <w:szCs w:val="32"/>
          <w:highlight w:val="none"/>
        </w:rPr>
        <w:t>对通过认定且在有效期内的或新落户福田的国家、省、市级‘农业龙头企业’，可分别给予最高30万元的一次性认定支持。</w:t>
      </w:r>
      <w:r>
        <w:rPr>
          <w:rFonts w:hint="eastAsia" w:ascii="仿宋_GB2312" w:hAnsi="Verdana" w:eastAsia="仿宋_GB2312" w:cs="仿宋_GB2312"/>
          <w:kern w:val="0"/>
          <w:sz w:val="32"/>
          <w:szCs w:val="32"/>
          <w:highlight w:val="none"/>
          <w:shd w:val="clear" w:color="auto" w:fill="FFFFFF"/>
          <w:lang w:bidi="ar"/>
        </w:rPr>
        <w:t>对于国家、省、市级“农业龙头企业”于上年度1月1日后年度监测合格的，给予20万元的奖励。</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5"/>
        <w:jc w:val="both"/>
        <w:textAlignment w:val="auto"/>
        <w:outlineLvl w:val="9"/>
        <w:rPr>
          <w:rFonts w:ascii="仿宋_GB2312" w:eastAsia="仿宋_GB2312"/>
          <w:b/>
          <w:bCs/>
          <w:sz w:val="32"/>
          <w:szCs w:val="32"/>
          <w:highlight w:val="none"/>
        </w:rPr>
      </w:pPr>
      <w:r>
        <w:rPr>
          <w:rFonts w:hint="eastAsia" w:ascii="仿宋_GB2312" w:eastAsia="仿宋_GB2312"/>
          <w:b/>
          <w:bCs/>
          <w:sz w:val="32"/>
          <w:szCs w:val="32"/>
          <w:highlight w:val="none"/>
        </w:rPr>
        <w:t>申请条件：</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5"/>
        <w:jc w:val="both"/>
        <w:textAlignment w:val="auto"/>
        <w:outlineLvl w:val="9"/>
        <w:rPr>
          <w:rFonts w:ascii="仿宋_GB2312" w:hAnsi="宋体" w:eastAsia="仿宋_GB2312" w:cs="仿宋_GB2312"/>
          <w:kern w:val="0"/>
          <w:sz w:val="32"/>
          <w:szCs w:val="32"/>
          <w:highlight w:val="none"/>
        </w:rPr>
      </w:pPr>
      <w:r>
        <w:rPr>
          <w:rFonts w:hint="eastAsia" w:ascii="仿宋_GB2312" w:hAnsi="宋体" w:eastAsia="仿宋_GB2312" w:cs="仿宋_GB2312"/>
          <w:kern w:val="0"/>
          <w:sz w:val="32"/>
          <w:szCs w:val="32"/>
          <w:highlight w:val="none"/>
          <w:lang w:val="en-US" w:eastAsia="zh-CN"/>
        </w:rPr>
        <w:t>1.</w:t>
      </w:r>
      <w:r>
        <w:rPr>
          <w:rFonts w:hint="eastAsia" w:ascii="仿宋_GB2312" w:hAnsi="宋体" w:eastAsia="仿宋_GB2312" w:cs="仿宋_GB2312"/>
          <w:kern w:val="0"/>
          <w:sz w:val="32"/>
          <w:szCs w:val="32"/>
          <w:highlight w:val="none"/>
        </w:rPr>
        <w:t>通过认定且在有限期内的国家、省、市级“农业龙头企业”。</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5"/>
        <w:jc w:val="both"/>
        <w:textAlignment w:val="auto"/>
        <w:outlineLvl w:val="9"/>
        <w:rPr>
          <w:rFonts w:ascii="仿宋_GB2312" w:hAnsi="宋体" w:eastAsia="仿宋_GB2312" w:cs="仿宋_GB2312"/>
          <w:kern w:val="0"/>
          <w:sz w:val="32"/>
          <w:szCs w:val="32"/>
          <w:highlight w:val="none"/>
        </w:rPr>
      </w:pPr>
      <w:r>
        <w:rPr>
          <w:rFonts w:hint="eastAsia" w:ascii="仿宋_GB2312" w:hAnsi="宋体" w:eastAsia="仿宋_GB2312" w:cs="仿宋_GB2312"/>
          <w:kern w:val="0"/>
          <w:sz w:val="32"/>
          <w:szCs w:val="32"/>
          <w:highlight w:val="none"/>
          <w:lang w:val="en-US" w:eastAsia="zh-CN"/>
        </w:rPr>
        <w:t>2.</w:t>
      </w:r>
      <w:r>
        <w:rPr>
          <w:rFonts w:hint="eastAsia" w:ascii="仿宋_GB2312" w:hAnsi="宋体" w:eastAsia="仿宋_GB2312" w:cs="仿宋_GB2312"/>
          <w:kern w:val="0"/>
          <w:sz w:val="32"/>
          <w:szCs w:val="32"/>
          <w:highlight w:val="none"/>
        </w:rPr>
        <w:t>于上年度1月1日后新落户福田的国家、省、市级“农业龙头企业”（且在有效期内）。</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5"/>
        <w:jc w:val="both"/>
        <w:textAlignment w:val="auto"/>
        <w:outlineLvl w:val="9"/>
        <w:rPr>
          <w:rFonts w:ascii="仿宋_GB2312" w:hAnsi="宋体" w:eastAsia="仿宋_GB2312" w:cs="仿宋_GB2312"/>
          <w:kern w:val="0"/>
          <w:sz w:val="32"/>
          <w:szCs w:val="32"/>
          <w:highlight w:val="none"/>
        </w:rPr>
      </w:pPr>
      <w:r>
        <w:rPr>
          <w:rFonts w:hint="eastAsia" w:ascii="仿宋_GB2312" w:hAnsi="宋体" w:eastAsia="仿宋_GB2312" w:cs="仿宋_GB2312"/>
          <w:kern w:val="0"/>
          <w:sz w:val="32"/>
          <w:szCs w:val="32"/>
          <w:highlight w:val="none"/>
          <w:lang w:val="en-US" w:eastAsia="zh-CN"/>
        </w:rPr>
        <w:t>3.</w:t>
      </w:r>
      <w:r>
        <w:rPr>
          <w:rFonts w:hint="eastAsia" w:ascii="仿宋_GB2312" w:hAnsi="宋体" w:eastAsia="仿宋_GB2312" w:cs="仿宋_GB2312"/>
          <w:kern w:val="0"/>
          <w:sz w:val="32"/>
          <w:szCs w:val="32"/>
          <w:highlight w:val="none"/>
        </w:rPr>
        <w:t>于上年度1月1日后监测合格的</w:t>
      </w:r>
      <w:r>
        <w:rPr>
          <w:rFonts w:hint="eastAsia" w:ascii="仿宋_GB2312" w:hAnsi="Verdana" w:eastAsia="仿宋_GB2312" w:cs="仿宋_GB2312"/>
          <w:kern w:val="0"/>
          <w:sz w:val="32"/>
          <w:szCs w:val="32"/>
          <w:highlight w:val="none"/>
          <w:shd w:val="clear" w:color="auto" w:fill="FFFFFF"/>
          <w:lang w:bidi="ar"/>
        </w:rPr>
        <w:t>国家、省、市级“农业龙头企业”，给予20万元的奖励。</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3" w:firstLineChars="200"/>
        <w:jc w:val="both"/>
        <w:textAlignment w:val="auto"/>
        <w:outlineLvl w:val="9"/>
        <w:rPr>
          <w:rFonts w:hint="eastAsia" w:ascii="仿宋_GB2312" w:eastAsia="仿宋_GB2312"/>
          <w:b/>
          <w:bCs/>
          <w:sz w:val="32"/>
          <w:szCs w:val="32"/>
          <w:highlight w:val="none"/>
        </w:rPr>
      </w:pP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3" w:firstLineChars="200"/>
        <w:jc w:val="both"/>
        <w:textAlignment w:val="auto"/>
        <w:outlineLvl w:val="9"/>
        <w:rPr>
          <w:rFonts w:ascii="仿宋_GB2312" w:eastAsia="仿宋_GB2312"/>
          <w:b/>
          <w:bCs/>
          <w:sz w:val="32"/>
          <w:szCs w:val="32"/>
          <w:highlight w:val="none"/>
        </w:rPr>
      </w:pPr>
      <w:r>
        <w:rPr>
          <w:rFonts w:hint="eastAsia" w:ascii="仿宋_GB2312" w:eastAsia="仿宋_GB2312"/>
          <w:b/>
          <w:bCs/>
          <w:sz w:val="32"/>
          <w:szCs w:val="32"/>
          <w:highlight w:val="none"/>
        </w:rPr>
        <w:t>申报材料：</w:t>
      </w:r>
    </w:p>
    <w:tbl>
      <w:tblPr>
        <w:tblStyle w:val="6"/>
        <w:tblW w:w="8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4027"/>
        <w:gridCol w:w="2578"/>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4" w:type="dxa"/>
            <w:vAlign w:val="center"/>
          </w:tcPr>
          <w:p>
            <w:pPr>
              <w:jc w:val="center"/>
              <w:rPr>
                <w:highlight w:val="none"/>
              </w:rPr>
            </w:pPr>
            <w:r>
              <w:rPr>
                <w:rFonts w:hint="eastAsia" w:ascii="仿宋_GB2312" w:hAnsi="仿宋" w:eastAsia="仿宋_GB2312" w:cs="仿宋"/>
                <w:b/>
                <w:bCs/>
                <w:szCs w:val="21"/>
                <w:highlight w:val="none"/>
              </w:rPr>
              <w:t>序号</w:t>
            </w:r>
          </w:p>
        </w:tc>
        <w:tc>
          <w:tcPr>
            <w:tcW w:w="4027" w:type="dxa"/>
            <w:vAlign w:val="center"/>
          </w:tcPr>
          <w:p>
            <w:pPr>
              <w:jc w:val="center"/>
              <w:rPr>
                <w:highlight w:val="none"/>
              </w:rPr>
            </w:pPr>
            <w:r>
              <w:rPr>
                <w:rFonts w:hint="eastAsia" w:ascii="仿宋_GB2312" w:hAnsi="仿宋" w:eastAsia="仿宋_GB2312" w:cs="仿宋"/>
                <w:b/>
                <w:bCs/>
                <w:szCs w:val="21"/>
                <w:highlight w:val="none"/>
              </w:rPr>
              <w:t>材料名称</w:t>
            </w:r>
          </w:p>
        </w:tc>
        <w:tc>
          <w:tcPr>
            <w:tcW w:w="2578" w:type="dxa"/>
            <w:vAlign w:val="center"/>
          </w:tcPr>
          <w:p>
            <w:pPr>
              <w:jc w:val="center"/>
              <w:rPr>
                <w:highlight w:val="none"/>
              </w:rPr>
            </w:pPr>
            <w:r>
              <w:rPr>
                <w:rFonts w:hint="eastAsia" w:ascii="仿宋_GB2312" w:hAnsi="仿宋" w:eastAsia="仿宋_GB2312" w:cs="仿宋"/>
                <w:b/>
                <w:bCs/>
                <w:szCs w:val="21"/>
                <w:highlight w:val="none"/>
              </w:rPr>
              <w:t>材料要求</w:t>
            </w:r>
          </w:p>
        </w:tc>
        <w:tc>
          <w:tcPr>
            <w:tcW w:w="1346" w:type="dxa"/>
            <w:vAlign w:val="center"/>
          </w:tcPr>
          <w:p>
            <w:pPr>
              <w:jc w:val="center"/>
              <w:rPr>
                <w:highlight w:val="none"/>
              </w:rPr>
            </w:pPr>
            <w:r>
              <w:rPr>
                <w:rFonts w:hint="eastAsia" w:ascii="仿宋_GB2312" w:hAnsi="仿宋" w:eastAsia="仿宋_GB2312" w:cs="仿宋"/>
                <w:b/>
                <w:bCs/>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4" w:type="dxa"/>
            <w:vAlign w:val="center"/>
          </w:tcPr>
          <w:p>
            <w:pPr>
              <w:spacing w:line="280" w:lineRule="exact"/>
              <w:jc w:val="center"/>
              <w:rPr>
                <w:highlight w:val="none"/>
              </w:rPr>
            </w:pPr>
            <w:r>
              <w:rPr>
                <w:rFonts w:hint="eastAsia" w:ascii="仿宋_GB2312" w:eastAsia="仿宋_GB2312"/>
                <w:szCs w:val="21"/>
                <w:highlight w:val="none"/>
              </w:rPr>
              <w:t>1</w:t>
            </w:r>
          </w:p>
        </w:tc>
        <w:tc>
          <w:tcPr>
            <w:tcW w:w="4027" w:type="dxa"/>
            <w:vAlign w:val="center"/>
          </w:tcPr>
          <w:p>
            <w:pPr>
              <w:spacing w:line="280" w:lineRule="exact"/>
              <w:rPr>
                <w:highlight w:val="none"/>
              </w:rPr>
            </w:pPr>
            <w:r>
              <w:rPr>
                <w:rFonts w:hint="eastAsia" w:ascii="仿宋_GB2312" w:eastAsia="仿宋_GB2312"/>
                <w:szCs w:val="21"/>
                <w:highlight w:val="none"/>
              </w:rPr>
              <w:t>福田区产业发展专项资金申请表</w:t>
            </w:r>
          </w:p>
        </w:tc>
        <w:tc>
          <w:tcPr>
            <w:tcW w:w="2578" w:type="dxa"/>
            <w:vAlign w:val="center"/>
          </w:tcPr>
          <w:p>
            <w:pPr>
              <w:spacing w:line="280" w:lineRule="exact"/>
              <w:jc w:val="center"/>
              <w:rPr>
                <w:highlight w:val="none"/>
              </w:rPr>
            </w:pPr>
            <w:r>
              <w:rPr>
                <w:rFonts w:hint="eastAsia" w:ascii="仿宋_GB2312" w:eastAsia="仿宋_GB2312"/>
                <w:szCs w:val="21"/>
                <w:highlight w:val="none"/>
              </w:rPr>
              <w:t>打印（盖章）</w:t>
            </w:r>
          </w:p>
        </w:tc>
        <w:tc>
          <w:tcPr>
            <w:tcW w:w="1346" w:type="dxa"/>
            <w:vMerge w:val="restart"/>
            <w:vAlign w:val="center"/>
          </w:tcPr>
          <w:p>
            <w:pPr>
              <w:spacing w:line="280" w:lineRule="exact"/>
              <w:rPr>
                <w:highlight w:val="none"/>
              </w:rPr>
            </w:pPr>
            <w:r>
              <w:rPr>
                <w:rFonts w:hint="eastAsia" w:ascii="仿宋_GB2312" w:hAnsi="仿宋_GB2312" w:eastAsia="仿宋_GB2312" w:cs="仿宋_GB2312"/>
                <w:bCs/>
                <w:szCs w:val="21"/>
                <w:highlight w:val="none"/>
              </w:rPr>
              <w:t>除《福田区产业发展专项资金申请表》外，申报材料需全部上传电子文档，电子文档的命名与材料名称一致</w:t>
            </w:r>
            <w:r>
              <w:rPr>
                <w:rFonts w:hint="eastAsia" w:ascii="仿宋_GB2312" w:eastAsia="仿宋_GB2312"/>
                <w:szCs w:val="21"/>
                <w:highlight w:val="none"/>
              </w:rPr>
              <w:t>(财务审计报告可上传事务所提供的电子版)。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4" w:type="dxa"/>
            <w:vAlign w:val="center"/>
          </w:tcPr>
          <w:p>
            <w:pPr>
              <w:spacing w:line="280" w:lineRule="exact"/>
              <w:jc w:val="center"/>
              <w:rPr>
                <w:highlight w:val="none"/>
              </w:rPr>
            </w:pPr>
            <w:r>
              <w:rPr>
                <w:rFonts w:hint="eastAsia" w:ascii="仿宋_GB2312" w:eastAsia="仿宋_GB2312"/>
                <w:szCs w:val="21"/>
                <w:highlight w:val="none"/>
              </w:rPr>
              <w:t>2</w:t>
            </w:r>
          </w:p>
        </w:tc>
        <w:tc>
          <w:tcPr>
            <w:tcW w:w="4027" w:type="dxa"/>
            <w:vAlign w:val="center"/>
          </w:tcPr>
          <w:p>
            <w:pPr>
              <w:spacing w:line="280" w:lineRule="exact"/>
              <w:rPr>
                <w:highlight w:val="none"/>
              </w:rPr>
            </w:pPr>
            <w:r>
              <w:rPr>
                <w:rFonts w:hint="eastAsia" w:ascii="仿宋_GB2312" w:eastAsia="仿宋_GB2312"/>
                <w:szCs w:val="21"/>
                <w:highlight w:val="none"/>
              </w:rPr>
              <w:t>申请单位证照（含营业执照、组织机构代码证、税务登记证/“三证合一”营业执照）</w:t>
            </w:r>
          </w:p>
        </w:tc>
        <w:tc>
          <w:tcPr>
            <w:tcW w:w="2578" w:type="dxa"/>
            <w:vAlign w:val="center"/>
          </w:tcPr>
          <w:p>
            <w:pPr>
              <w:spacing w:line="280" w:lineRule="exact"/>
              <w:jc w:val="center"/>
              <w:rPr>
                <w:highlight w:val="none"/>
              </w:rPr>
            </w:pPr>
            <w:r>
              <w:rPr>
                <w:rFonts w:hint="eastAsia" w:ascii="仿宋_GB2312" w:eastAsia="仿宋_GB2312"/>
                <w:szCs w:val="21"/>
                <w:highlight w:val="none"/>
              </w:rPr>
              <w:t>验原件交复印件（盖章）</w:t>
            </w:r>
          </w:p>
        </w:tc>
        <w:tc>
          <w:tcPr>
            <w:tcW w:w="1346" w:type="dxa"/>
            <w:vMerge w:val="continue"/>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4" w:type="dxa"/>
            <w:vAlign w:val="center"/>
          </w:tcPr>
          <w:p>
            <w:pPr>
              <w:spacing w:line="280" w:lineRule="exact"/>
              <w:jc w:val="center"/>
              <w:rPr>
                <w:highlight w:val="none"/>
              </w:rPr>
            </w:pPr>
            <w:r>
              <w:rPr>
                <w:rFonts w:hint="eastAsia" w:ascii="仿宋_GB2312" w:eastAsia="仿宋_GB2312"/>
                <w:szCs w:val="21"/>
                <w:highlight w:val="none"/>
              </w:rPr>
              <w:t>3</w:t>
            </w:r>
          </w:p>
        </w:tc>
        <w:tc>
          <w:tcPr>
            <w:tcW w:w="4027" w:type="dxa"/>
            <w:vAlign w:val="center"/>
          </w:tcPr>
          <w:p>
            <w:pPr>
              <w:spacing w:line="280" w:lineRule="exact"/>
              <w:rPr>
                <w:rFonts w:ascii="仿宋_GB2312" w:eastAsia="仿宋_GB2312"/>
                <w:szCs w:val="21"/>
                <w:highlight w:val="none"/>
              </w:rPr>
            </w:pPr>
            <w:r>
              <w:rPr>
                <w:rFonts w:hint="eastAsia" w:ascii="仿宋_GB2312" w:eastAsia="仿宋_GB2312"/>
                <w:szCs w:val="21"/>
                <w:highlight w:val="none"/>
              </w:rPr>
              <w:t>福田区税务部门开具的企业上年度国地税纳税证明</w:t>
            </w:r>
          </w:p>
        </w:tc>
        <w:tc>
          <w:tcPr>
            <w:tcW w:w="2578" w:type="dxa"/>
            <w:vAlign w:val="center"/>
          </w:tcPr>
          <w:p>
            <w:pPr>
              <w:spacing w:line="280" w:lineRule="exact"/>
              <w:jc w:val="center"/>
              <w:rPr>
                <w:highlight w:val="none"/>
              </w:rPr>
            </w:pPr>
            <w:r>
              <w:rPr>
                <w:rFonts w:hint="eastAsia" w:ascii="仿宋_GB2312" w:eastAsia="仿宋_GB2312"/>
                <w:szCs w:val="21"/>
                <w:highlight w:val="none"/>
              </w:rPr>
              <w:t>打印（盖章）</w:t>
            </w:r>
          </w:p>
        </w:tc>
        <w:tc>
          <w:tcPr>
            <w:tcW w:w="1346" w:type="dxa"/>
            <w:vMerge w:val="continue"/>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4" w:type="dxa"/>
            <w:vAlign w:val="center"/>
          </w:tcPr>
          <w:p>
            <w:pPr>
              <w:spacing w:line="280" w:lineRule="exact"/>
              <w:jc w:val="center"/>
              <w:rPr>
                <w:highlight w:val="none"/>
              </w:rPr>
            </w:pPr>
            <w:r>
              <w:rPr>
                <w:rFonts w:hint="eastAsia" w:ascii="仿宋_GB2312" w:eastAsia="仿宋_GB2312"/>
                <w:szCs w:val="21"/>
                <w:highlight w:val="none"/>
              </w:rPr>
              <w:t>4</w:t>
            </w:r>
          </w:p>
        </w:tc>
        <w:tc>
          <w:tcPr>
            <w:tcW w:w="4027" w:type="dxa"/>
            <w:vAlign w:val="center"/>
          </w:tcPr>
          <w:p>
            <w:pPr>
              <w:spacing w:line="280" w:lineRule="exact"/>
              <w:rPr>
                <w:highlight w:val="none"/>
              </w:rPr>
            </w:pPr>
            <w:r>
              <w:rPr>
                <w:rFonts w:hint="eastAsia" w:ascii="仿宋_GB2312" w:eastAsia="仿宋_GB2312"/>
                <w:szCs w:val="21"/>
                <w:highlight w:val="none"/>
              </w:rPr>
              <w:t>上年度财务审计报告</w:t>
            </w:r>
          </w:p>
        </w:tc>
        <w:tc>
          <w:tcPr>
            <w:tcW w:w="2578" w:type="dxa"/>
            <w:vAlign w:val="center"/>
          </w:tcPr>
          <w:p>
            <w:pPr>
              <w:spacing w:line="280" w:lineRule="exact"/>
              <w:jc w:val="center"/>
              <w:rPr>
                <w:highlight w:val="none"/>
              </w:rPr>
            </w:pPr>
            <w:r>
              <w:rPr>
                <w:rFonts w:hint="eastAsia" w:ascii="仿宋_GB2312" w:eastAsia="仿宋_GB2312"/>
                <w:szCs w:val="21"/>
                <w:highlight w:val="none"/>
              </w:rPr>
              <w:t>验原件交复印件（盖章）</w:t>
            </w:r>
          </w:p>
        </w:tc>
        <w:tc>
          <w:tcPr>
            <w:tcW w:w="1346" w:type="dxa"/>
            <w:vMerge w:val="continue"/>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4" w:type="dxa"/>
            <w:vAlign w:val="center"/>
          </w:tcPr>
          <w:p>
            <w:pPr>
              <w:spacing w:line="280" w:lineRule="exact"/>
              <w:jc w:val="center"/>
              <w:rPr>
                <w:highlight w:val="none"/>
              </w:rPr>
            </w:pPr>
            <w:r>
              <w:rPr>
                <w:rFonts w:hint="eastAsia" w:ascii="仿宋_GB2312" w:eastAsia="仿宋_GB2312"/>
                <w:szCs w:val="21"/>
                <w:highlight w:val="none"/>
              </w:rPr>
              <w:t>5</w:t>
            </w:r>
          </w:p>
        </w:tc>
        <w:tc>
          <w:tcPr>
            <w:tcW w:w="4027" w:type="dxa"/>
            <w:vAlign w:val="center"/>
          </w:tcPr>
          <w:p>
            <w:pPr>
              <w:spacing w:line="280" w:lineRule="exact"/>
              <w:rPr>
                <w:highlight w:val="none"/>
              </w:rPr>
            </w:pPr>
            <w:r>
              <w:rPr>
                <w:rFonts w:hint="eastAsia" w:ascii="仿宋_GB2312" w:eastAsia="仿宋_GB2312"/>
                <w:szCs w:val="21"/>
                <w:highlight w:val="none"/>
              </w:rPr>
              <w:t>国家、省市农业龙头企业认定文件或者监测合格文件。</w:t>
            </w:r>
          </w:p>
        </w:tc>
        <w:tc>
          <w:tcPr>
            <w:tcW w:w="2578" w:type="dxa"/>
            <w:vAlign w:val="center"/>
          </w:tcPr>
          <w:p>
            <w:pPr>
              <w:spacing w:line="280" w:lineRule="exact"/>
              <w:jc w:val="center"/>
              <w:rPr>
                <w:highlight w:val="none"/>
              </w:rPr>
            </w:pPr>
            <w:r>
              <w:rPr>
                <w:rFonts w:hint="eastAsia" w:ascii="仿宋_GB2312" w:eastAsia="仿宋_GB2312"/>
                <w:szCs w:val="21"/>
                <w:highlight w:val="none"/>
              </w:rPr>
              <w:t>验原件交复印件（盖章）</w:t>
            </w:r>
          </w:p>
        </w:tc>
        <w:tc>
          <w:tcPr>
            <w:tcW w:w="1346" w:type="dxa"/>
            <w:vMerge w:val="continue"/>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4" w:type="dxa"/>
            <w:vAlign w:val="center"/>
          </w:tcPr>
          <w:p>
            <w:pPr>
              <w:spacing w:line="280" w:lineRule="exact"/>
              <w:jc w:val="center"/>
              <w:rPr>
                <w:highlight w:val="none"/>
              </w:rPr>
            </w:pPr>
            <w:r>
              <w:rPr>
                <w:rFonts w:hint="eastAsia" w:ascii="仿宋_GB2312" w:eastAsia="仿宋_GB2312"/>
                <w:szCs w:val="21"/>
                <w:highlight w:val="none"/>
              </w:rPr>
              <w:t>6</w:t>
            </w:r>
          </w:p>
        </w:tc>
        <w:tc>
          <w:tcPr>
            <w:tcW w:w="4027" w:type="dxa"/>
            <w:vAlign w:val="center"/>
          </w:tcPr>
          <w:p>
            <w:pPr>
              <w:spacing w:line="280" w:lineRule="exact"/>
              <w:rPr>
                <w:highlight w:val="none"/>
              </w:rPr>
            </w:pPr>
            <w:r>
              <w:rPr>
                <w:rFonts w:hint="eastAsia" w:ascii="仿宋_GB2312" w:eastAsia="仿宋_GB2312"/>
                <w:szCs w:val="21"/>
                <w:highlight w:val="none"/>
              </w:rPr>
              <w:t>企业基本情况介绍</w:t>
            </w:r>
          </w:p>
        </w:tc>
        <w:tc>
          <w:tcPr>
            <w:tcW w:w="2578" w:type="dxa"/>
            <w:vAlign w:val="center"/>
          </w:tcPr>
          <w:p>
            <w:pPr>
              <w:spacing w:line="280" w:lineRule="exact"/>
              <w:jc w:val="center"/>
              <w:rPr>
                <w:highlight w:val="none"/>
              </w:rPr>
            </w:pPr>
            <w:r>
              <w:rPr>
                <w:rFonts w:hint="eastAsia" w:ascii="仿宋_GB2312" w:eastAsia="仿宋_GB2312"/>
                <w:szCs w:val="21"/>
                <w:highlight w:val="none"/>
              </w:rPr>
              <w:t>原件（盖章）</w:t>
            </w:r>
          </w:p>
        </w:tc>
        <w:tc>
          <w:tcPr>
            <w:tcW w:w="1346" w:type="dxa"/>
            <w:vMerge w:val="continue"/>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4" w:type="dxa"/>
            <w:vAlign w:val="center"/>
          </w:tcPr>
          <w:p>
            <w:pPr>
              <w:spacing w:line="280" w:lineRule="exact"/>
              <w:jc w:val="center"/>
              <w:rPr>
                <w:highlight w:val="none"/>
              </w:rPr>
            </w:pPr>
            <w:r>
              <w:rPr>
                <w:rFonts w:hint="eastAsia" w:ascii="仿宋_GB2312" w:eastAsia="仿宋_GB2312"/>
                <w:szCs w:val="21"/>
                <w:highlight w:val="none"/>
              </w:rPr>
              <w:t>7</w:t>
            </w:r>
          </w:p>
        </w:tc>
        <w:tc>
          <w:tcPr>
            <w:tcW w:w="4027" w:type="dxa"/>
            <w:vAlign w:val="center"/>
          </w:tcPr>
          <w:p>
            <w:pPr>
              <w:spacing w:line="280" w:lineRule="exact"/>
              <w:rPr>
                <w:highlight w:val="none"/>
              </w:rPr>
            </w:pPr>
            <w:r>
              <w:rPr>
                <w:rFonts w:hint="eastAsia" w:ascii="仿宋_GB2312" w:eastAsia="仿宋_GB2312"/>
                <w:szCs w:val="21"/>
                <w:highlight w:val="none"/>
              </w:rPr>
              <w:t>福田区经济主管部门要求提供的其他材料</w:t>
            </w:r>
          </w:p>
        </w:tc>
        <w:tc>
          <w:tcPr>
            <w:tcW w:w="2578" w:type="dxa"/>
            <w:vAlign w:val="center"/>
          </w:tcPr>
          <w:p>
            <w:pPr>
              <w:spacing w:line="280" w:lineRule="exact"/>
              <w:rPr>
                <w:highlight w:val="none"/>
              </w:rPr>
            </w:pPr>
          </w:p>
        </w:tc>
        <w:tc>
          <w:tcPr>
            <w:tcW w:w="1346" w:type="dxa"/>
            <w:vMerge w:val="continue"/>
          </w:tcPr>
          <w:p>
            <w:pPr>
              <w:rPr>
                <w:highlight w:val="none"/>
              </w:rPr>
            </w:pPr>
          </w:p>
        </w:tc>
      </w:tr>
    </w:tbl>
    <w:p>
      <w:pPr>
        <w:keepNext w:val="0"/>
        <w:keepLines w:val="0"/>
        <w:pageBreakBefore w:val="0"/>
        <w:widowControl w:val="0"/>
        <w:kinsoku/>
        <w:wordWrap/>
        <w:overflowPunct/>
        <w:topLinePunct w:val="0"/>
        <w:bidi w:val="0"/>
        <w:adjustRightInd/>
        <w:snapToGrid w:val="0"/>
        <w:spacing w:line="480" w:lineRule="exact"/>
        <w:ind w:left="0" w:leftChars="0" w:right="0" w:rightChars="0" w:firstLine="643" w:firstLineChars="200"/>
        <w:jc w:val="both"/>
        <w:textAlignment w:val="auto"/>
        <w:outlineLvl w:val="9"/>
        <w:rPr>
          <w:rFonts w:hint="eastAsia" w:ascii="仿宋_GB2312" w:hAnsi="仿宋_GB2312" w:eastAsia="仿宋_GB2312" w:cs="仿宋_GB2312"/>
          <w:b/>
          <w:sz w:val="32"/>
          <w:szCs w:val="32"/>
          <w:highlight w:val="none"/>
        </w:rPr>
      </w:pPr>
    </w:p>
    <w:p>
      <w:pPr>
        <w:keepNext w:val="0"/>
        <w:keepLines w:val="0"/>
        <w:pageBreakBefore w:val="0"/>
        <w:widowControl w:val="0"/>
        <w:kinsoku/>
        <w:wordWrap/>
        <w:overflowPunct/>
        <w:topLinePunct w:val="0"/>
        <w:bidi w:val="0"/>
        <w:adjustRightInd/>
        <w:snapToGrid w:val="0"/>
        <w:spacing w:line="480" w:lineRule="exact"/>
        <w:ind w:left="0" w:leftChars="0" w:right="0" w:rightChars="0" w:firstLine="640" w:firstLineChars="200"/>
        <w:jc w:val="both"/>
        <w:textAlignment w:val="auto"/>
        <w:outlineLvl w:val="9"/>
        <w:rPr>
          <w:rFonts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2.农产品冷链体系支持</w:t>
      </w:r>
    </w:p>
    <w:p>
      <w:pPr>
        <w:keepNext w:val="0"/>
        <w:keepLines w:val="0"/>
        <w:pageBreakBefore w:val="0"/>
        <w:widowControl w:val="0"/>
        <w:kinsoku/>
        <w:wordWrap/>
        <w:overflowPunct/>
        <w:topLinePunct w:val="0"/>
        <w:bidi w:val="0"/>
        <w:adjustRightInd/>
        <w:spacing w:line="480" w:lineRule="exact"/>
        <w:ind w:left="0" w:leftChars="0" w:right="0" w:rightChars="0" w:firstLine="643" w:firstLineChars="200"/>
        <w:jc w:val="both"/>
        <w:textAlignment w:val="auto"/>
        <w:outlineLvl w:val="9"/>
        <w:rPr>
          <w:rFonts w:ascii="仿宋_GB2312" w:hAnsi="仿宋_GB2312" w:eastAsia="仿宋_GB2312" w:cs="仿宋_GB2312"/>
          <w:sz w:val="32"/>
          <w:szCs w:val="32"/>
          <w:highlight w:val="none"/>
        </w:rPr>
      </w:pPr>
      <w:r>
        <w:rPr>
          <w:rFonts w:hint="eastAsia" w:ascii="仿宋_GB2312" w:eastAsia="仿宋_GB2312"/>
          <w:b/>
          <w:bCs/>
          <w:sz w:val="32"/>
          <w:szCs w:val="32"/>
          <w:highlight w:val="none"/>
        </w:rPr>
        <w:t>项目说明：</w:t>
      </w:r>
      <w:r>
        <w:rPr>
          <w:rFonts w:hint="eastAsia" w:ascii="仿宋_GB2312" w:hAnsi="仿宋_GB2312" w:eastAsia="仿宋_GB2312" w:cs="仿宋_GB2312"/>
          <w:sz w:val="32"/>
          <w:szCs w:val="32"/>
          <w:highlight w:val="none"/>
        </w:rPr>
        <w:t>对注册地在福田区，于上年度1月1日后建立农产品冷链体系的农业企业，项目建成并经专项审计后，可按项目实际投资额的40%，给予最高100万元的支持。</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pacing w:line="480" w:lineRule="exact"/>
        <w:ind w:left="0" w:leftChars="0" w:right="0" w:rightChars="0" w:firstLine="643" w:firstLineChars="200"/>
        <w:jc w:val="both"/>
        <w:textAlignment w:val="auto"/>
        <w:outlineLvl w:val="9"/>
        <w:rPr>
          <w:rFonts w:ascii="仿宋_GB2312" w:eastAsia="仿宋_GB2312"/>
          <w:b/>
          <w:bCs/>
          <w:sz w:val="32"/>
          <w:szCs w:val="32"/>
          <w:highlight w:val="none"/>
        </w:rPr>
      </w:pPr>
      <w:r>
        <w:rPr>
          <w:rFonts w:hint="eastAsia" w:ascii="仿宋_GB2312" w:eastAsia="仿宋_GB2312"/>
          <w:b/>
          <w:bCs/>
          <w:sz w:val="32"/>
          <w:szCs w:val="32"/>
          <w:highlight w:val="none"/>
        </w:rPr>
        <w:t>申请条件：</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pacing w:line="480" w:lineRule="exact"/>
        <w:ind w:left="0" w:leftChars="0" w:right="0" w:rightChars="0" w:firstLine="640" w:firstLineChars="200"/>
        <w:jc w:val="both"/>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项目实施地在深圳市或省内周边市辖区及我区对口帮扶地区；</w:t>
      </w:r>
    </w:p>
    <w:p>
      <w:pPr>
        <w:keepNext w:val="0"/>
        <w:keepLines w:val="0"/>
        <w:pageBreakBefore w:val="0"/>
        <w:widowControl w:val="0"/>
        <w:kinsoku/>
        <w:wordWrap/>
        <w:overflowPunct/>
        <w:topLinePunct w:val="0"/>
        <w:bidi w:val="0"/>
        <w:adjustRightInd/>
        <w:snapToGrid w:val="0"/>
        <w:spacing w:line="480" w:lineRule="exact"/>
        <w:ind w:left="0" w:leftChars="0" w:right="0" w:rightChars="0" w:firstLine="640" w:firstLineChars="200"/>
        <w:jc w:val="both"/>
        <w:textAlignment w:val="auto"/>
        <w:outlineLvl w:val="9"/>
        <w:rPr>
          <w:rFonts w:ascii="仿宋_GB2312" w:hAnsi="仿宋" w:eastAsia="仿宋_GB2312" w:cs="仿宋"/>
          <w:sz w:val="28"/>
          <w:szCs w:val="28"/>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申请企业上年度营业收入1000万元以上；上年度在福田区纳税总额50万元以上；</w:t>
      </w:r>
    </w:p>
    <w:p>
      <w:pPr>
        <w:keepNext w:val="0"/>
        <w:keepLines w:val="0"/>
        <w:pageBreakBefore w:val="0"/>
        <w:widowControl w:val="0"/>
        <w:kinsoku/>
        <w:wordWrap/>
        <w:overflowPunct/>
        <w:topLinePunct w:val="0"/>
        <w:bidi w:val="0"/>
        <w:adjustRightInd/>
        <w:snapToGrid w:val="0"/>
        <w:spacing w:line="480" w:lineRule="exact"/>
        <w:ind w:left="0" w:leftChars="0" w:right="0" w:rightChars="0"/>
        <w:jc w:val="both"/>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项目于上年度1月1日后立项；</w:t>
      </w:r>
    </w:p>
    <w:p>
      <w:pPr>
        <w:keepNext w:val="0"/>
        <w:keepLines w:val="0"/>
        <w:pageBreakBefore w:val="0"/>
        <w:widowControl w:val="0"/>
        <w:kinsoku/>
        <w:wordWrap/>
        <w:overflowPunct/>
        <w:topLinePunct w:val="0"/>
        <w:bidi w:val="0"/>
        <w:adjustRightInd/>
        <w:snapToGrid w:val="0"/>
        <w:spacing w:line="480" w:lineRule="exact"/>
        <w:ind w:left="0" w:leftChars="0" w:right="0" w:rightChars="0" w:firstLine="640" w:firstLineChars="200"/>
        <w:jc w:val="both"/>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项目须完工并经过专项审计（具备专项审计资格的专业机构名单由区政府指定）；</w:t>
      </w:r>
    </w:p>
    <w:p>
      <w:pPr>
        <w:keepNext w:val="0"/>
        <w:keepLines w:val="0"/>
        <w:pageBreakBefore w:val="0"/>
        <w:widowControl w:val="0"/>
        <w:kinsoku/>
        <w:wordWrap/>
        <w:overflowPunct/>
        <w:topLinePunct w:val="0"/>
        <w:bidi w:val="0"/>
        <w:adjustRightInd/>
        <w:snapToGrid w:val="0"/>
        <w:spacing w:line="480" w:lineRule="exact"/>
        <w:ind w:left="0" w:leftChars="0" w:right="0" w:rightChars="0" w:firstLine="640" w:firstLineChars="200"/>
        <w:jc w:val="both"/>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专项审计报告要求包含以下内容：被审计单位基本情况和上年度主要经济指标；项目实施地和实施时间；核实上年度1月1日起项目实际投资总额，同时附项目支出明细表；审计单位认为需要披露的其他内容。</w:t>
      </w:r>
    </w:p>
    <w:p>
      <w:pPr>
        <w:keepNext w:val="0"/>
        <w:keepLines w:val="0"/>
        <w:pageBreakBefore w:val="0"/>
        <w:widowControl w:val="0"/>
        <w:kinsoku/>
        <w:wordWrap/>
        <w:overflowPunct/>
        <w:topLinePunct w:val="0"/>
        <w:bidi w:val="0"/>
        <w:adjustRightInd/>
        <w:spacing w:line="480" w:lineRule="exact"/>
        <w:ind w:left="0" w:leftChars="0" w:right="0" w:rightChars="0" w:firstLine="643" w:firstLineChars="200"/>
        <w:jc w:val="both"/>
        <w:textAlignment w:val="auto"/>
        <w:outlineLvl w:val="9"/>
        <w:rPr>
          <w:rFonts w:hint="eastAsia" w:ascii="仿宋_GB2312" w:eastAsia="仿宋_GB2312"/>
          <w:b/>
          <w:bCs/>
          <w:sz w:val="32"/>
          <w:szCs w:val="32"/>
          <w:highlight w:val="none"/>
        </w:rPr>
      </w:pPr>
    </w:p>
    <w:p>
      <w:pPr>
        <w:keepNext w:val="0"/>
        <w:keepLines w:val="0"/>
        <w:pageBreakBefore w:val="0"/>
        <w:widowControl w:val="0"/>
        <w:kinsoku/>
        <w:wordWrap/>
        <w:overflowPunct/>
        <w:topLinePunct w:val="0"/>
        <w:bidi w:val="0"/>
        <w:adjustRightInd/>
        <w:spacing w:line="480" w:lineRule="exact"/>
        <w:ind w:left="0" w:leftChars="0" w:right="0" w:rightChars="0" w:firstLine="643" w:firstLineChars="200"/>
        <w:jc w:val="both"/>
        <w:textAlignment w:val="auto"/>
        <w:outlineLvl w:val="9"/>
        <w:rPr>
          <w:rFonts w:ascii="仿宋_GB2312" w:eastAsia="仿宋_GB2312"/>
          <w:b/>
          <w:bCs/>
          <w:sz w:val="32"/>
          <w:szCs w:val="32"/>
          <w:highlight w:val="none"/>
        </w:rPr>
      </w:pPr>
      <w:r>
        <w:rPr>
          <w:rFonts w:hint="eastAsia" w:ascii="仿宋_GB2312" w:eastAsia="仿宋_GB2312"/>
          <w:b/>
          <w:bCs/>
          <w:sz w:val="32"/>
          <w:szCs w:val="32"/>
          <w:highlight w:val="none"/>
        </w:rPr>
        <w:t>申报材料：</w:t>
      </w:r>
    </w:p>
    <w:tbl>
      <w:tblPr>
        <w:tblStyle w:val="6"/>
        <w:tblW w:w="8917"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4017"/>
        <w:gridCol w:w="2820"/>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0" w:type="dxa"/>
            <w:vAlign w:val="center"/>
          </w:tcPr>
          <w:p>
            <w:pPr>
              <w:spacing w:line="280" w:lineRule="exact"/>
              <w:jc w:val="center"/>
              <w:rPr>
                <w:highlight w:val="none"/>
              </w:rPr>
            </w:pPr>
            <w:r>
              <w:rPr>
                <w:rFonts w:hint="eastAsia" w:ascii="仿宋_GB2312" w:hAnsi="仿宋_GB2312" w:eastAsia="仿宋_GB2312" w:cs="仿宋_GB2312"/>
                <w:b/>
                <w:bCs/>
                <w:szCs w:val="21"/>
                <w:highlight w:val="none"/>
              </w:rPr>
              <w:t>序号</w:t>
            </w:r>
          </w:p>
        </w:tc>
        <w:tc>
          <w:tcPr>
            <w:tcW w:w="4017" w:type="dxa"/>
            <w:vAlign w:val="center"/>
          </w:tcPr>
          <w:p>
            <w:pPr>
              <w:spacing w:line="280" w:lineRule="exact"/>
              <w:jc w:val="center"/>
              <w:rPr>
                <w:highlight w:val="none"/>
              </w:rPr>
            </w:pPr>
            <w:r>
              <w:rPr>
                <w:rFonts w:hint="eastAsia" w:ascii="仿宋_GB2312" w:hAnsi="仿宋_GB2312" w:eastAsia="仿宋_GB2312" w:cs="仿宋_GB2312"/>
                <w:b/>
                <w:bCs/>
                <w:szCs w:val="21"/>
                <w:highlight w:val="none"/>
              </w:rPr>
              <w:t>材料名称</w:t>
            </w:r>
          </w:p>
        </w:tc>
        <w:tc>
          <w:tcPr>
            <w:tcW w:w="2820" w:type="dxa"/>
            <w:vAlign w:val="center"/>
          </w:tcPr>
          <w:p>
            <w:pPr>
              <w:spacing w:line="280" w:lineRule="exact"/>
              <w:jc w:val="center"/>
              <w:rPr>
                <w:highlight w:val="none"/>
              </w:rPr>
            </w:pPr>
            <w:r>
              <w:rPr>
                <w:rFonts w:hint="eastAsia" w:ascii="仿宋_GB2312" w:hAnsi="仿宋_GB2312" w:eastAsia="仿宋_GB2312" w:cs="仿宋_GB2312"/>
                <w:b/>
                <w:bCs/>
                <w:szCs w:val="21"/>
                <w:highlight w:val="none"/>
              </w:rPr>
              <w:t>材料要求</w:t>
            </w:r>
          </w:p>
        </w:tc>
        <w:tc>
          <w:tcPr>
            <w:tcW w:w="1480" w:type="dxa"/>
            <w:vAlign w:val="center"/>
          </w:tcPr>
          <w:p>
            <w:pPr>
              <w:spacing w:line="280" w:lineRule="exact"/>
              <w:jc w:val="center"/>
              <w:rPr>
                <w:highlight w:val="none"/>
              </w:rPr>
            </w:pPr>
            <w:r>
              <w:rPr>
                <w:rFonts w:hint="eastAsia" w:ascii="仿宋_GB2312" w:hAnsi="仿宋_GB2312" w:eastAsia="仿宋_GB2312" w:cs="仿宋_GB2312"/>
                <w:b/>
                <w:bCs/>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0" w:type="dxa"/>
            <w:vAlign w:val="center"/>
          </w:tcPr>
          <w:p>
            <w:pPr>
              <w:spacing w:line="240" w:lineRule="exact"/>
              <w:jc w:val="center"/>
              <w:rPr>
                <w:highlight w:val="none"/>
              </w:rPr>
            </w:pPr>
            <w:r>
              <w:rPr>
                <w:rFonts w:hint="eastAsia" w:ascii="仿宋_GB2312" w:eastAsia="仿宋_GB2312"/>
                <w:szCs w:val="21"/>
                <w:highlight w:val="none"/>
              </w:rPr>
              <w:t>1</w:t>
            </w:r>
          </w:p>
        </w:tc>
        <w:tc>
          <w:tcPr>
            <w:tcW w:w="4017" w:type="dxa"/>
            <w:vAlign w:val="center"/>
          </w:tcPr>
          <w:p>
            <w:pPr>
              <w:spacing w:line="240" w:lineRule="exact"/>
              <w:rPr>
                <w:highlight w:val="none"/>
              </w:rPr>
            </w:pPr>
            <w:r>
              <w:rPr>
                <w:rFonts w:hint="eastAsia" w:ascii="仿宋_GB2312" w:eastAsia="仿宋_GB2312"/>
                <w:szCs w:val="21"/>
                <w:highlight w:val="none"/>
              </w:rPr>
              <w:t>福田区产业发展专项资金申请表</w:t>
            </w:r>
          </w:p>
        </w:tc>
        <w:tc>
          <w:tcPr>
            <w:tcW w:w="2820" w:type="dxa"/>
            <w:vAlign w:val="center"/>
          </w:tcPr>
          <w:p>
            <w:pPr>
              <w:spacing w:line="240" w:lineRule="exact"/>
              <w:jc w:val="center"/>
              <w:rPr>
                <w:highlight w:val="none"/>
              </w:rPr>
            </w:pPr>
            <w:r>
              <w:rPr>
                <w:rFonts w:hint="eastAsia" w:ascii="仿宋_GB2312" w:eastAsia="仿宋_GB2312"/>
                <w:szCs w:val="21"/>
                <w:highlight w:val="none"/>
              </w:rPr>
              <w:t>打印（盖章）</w:t>
            </w:r>
          </w:p>
        </w:tc>
        <w:tc>
          <w:tcPr>
            <w:tcW w:w="1480" w:type="dxa"/>
            <w:vMerge w:val="restart"/>
            <w:vAlign w:val="center"/>
          </w:tcPr>
          <w:p>
            <w:pPr>
              <w:rPr>
                <w:highlight w:val="none"/>
              </w:rPr>
            </w:pPr>
            <w:r>
              <w:rPr>
                <w:rFonts w:hint="eastAsia" w:ascii="仿宋_GB2312" w:hAnsi="仿宋_GB2312" w:eastAsia="仿宋_GB2312" w:cs="仿宋_GB2312"/>
                <w:bCs/>
                <w:szCs w:val="21"/>
                <w:highlight w:val="none"/>
              </w:rPr>
              <w:t>除《福田区产业发展专项资金申请表》外，申报材料需全部上传电子文档，电子文档的命名与材料名称一致</w:t>
            </w:r>
            <w:r>
              <w:rPr>
                <w:rFonts w:hint="eastAsia" w:ascii="仿宋_GB2312" w:eastAsia="仿宋_GB2312"/>
                <w:szCs w:val="21"/>
                <w:highlight w:val="none"/>
              </w:rPr>
              <w:t>(财务审计报告可上传事务所提供的电子版)。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0" w:type="dxa"/>
            <w:vAlign w:val="center"/>
          </w:tcPr>
          <w:p>
            <w:pPr>
              <w:spacing w:line="240" w:lineRule="exact"/>
              <w:jc w:val="center"/>
              <w:rPr>
                <w:highlight w:val="none"/>
              </w:rPr>
            </w:pPr>
            <w:r>
              <w:rPr>
                <w:rFonts w:hint="eastAsia" w:ascii="仿宋_GB2312" w:eastAsia="仿宋_GB2312"/>
                <w:szCs w:val="21"/>
                <w:highlight w:val="none"/>
              </w:rPr>
              <w:t>2</w:t>
            </w:r>
          </w:p>
        </w:tc>
        <w:tc>
          <w:tcPr>
            <w:tcW w:w="4017" w:type="dxa"/>
            <w:vAlign w:val="center"/>
          </w:tcPr>
          <w:p>
            <w:pPr>
              <w:spacing w:line="240" w:lineRule="exact"/>
              <w:rPr>
                <w:highlight w:val="none"/>
              </w:rPr>
            </w:pPr>
            <w:r>
              <w:rPr>
                <w:rFonts w:hint="eastAsia" w:ascii="仿宋_GB2312" w:eastAsia="仿宋_GB2312"/>
                <w:szCs w:val="21"/>
                <w:highlight w:val="none"/>
              </w:rPr>
              <w:t>申请单位证照（含营业执照、组织机构代码证、税务登记证/“三证合一”营业执照）</w:t>
            </w:r>
          </w:p>
        </w:tc>
        <w:tc>
          <w:tcPr>
            <w:tcW w:w="2820" w:type="dxa"/>
            <w:vAlign w:val="center"/>
          </w:tcPr>
          <w:p>
            <w:pPr>
              <w:spacing w:line="240" w:lineRule="exact"/>
              <w:jc w:val="center"/>
              <w:rPr>
                <w:highlight w:val="none"/>
              </w:rPr>
            </w:pPr>
            <w:r>
              <w:rPr>
                <w:rFonts w:hint="eastAsia" w:ascii="仿宋_GB2312" w:eastAsia="仿宋_GB2312"/>
                <w:szCs w:val="21"/>
                <w:highlight w:val="none"/>
              </w:rPr>
              <w:t>验原件交复印件（盖章）</w:t>
            </w:r>
          </w:p>
        </w:tc>
        <w:tc>
          <w:tcPr>
            <w:tcW w:w="1480" w:type="dxa"/>
            <w:vMerge w:val="continue"/>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0" w:type="dxa"/>
            <w:vAlign w:val="center"/>
          </w:tcPr>
          <w:p>
            <w:pPr>
              <w:spacing w:line="240" w:lineRule="exact"/>
              <w:jc w:val="center"/>
              <w:rPr>
                <w:highlight w:val="none"/>
              </w:rPr>
            </w:pPr>
            <w:r>
              <w:rPr>
                <w:rFonts w:hint="eastAsia" w:ascii="仿宋_GB2312" w:eastAsia="仿宋_GB2312"/>
                <w:szCs w:val="21"/>
                <w:highlight w:val="none"/>
              </w:rPr>
              <w:t>3</w:t>
            </w:r>
          </w:p>
        </w:tc>
        <w:tc>
          <w:tcPr>
            <w:tcW w:w="4017" w:type="dxa"/>
            <w:vAlign w:val="center"/>
          </w:tcPr>
          <w:p>
            <w:pPr>
              <w:spacing w:line="240" w:lineRule="exact"/>
              <w:rPr>
                <w:highlight w:val="none"/>
              </w:rPr>
            </w:pPr>
            <w:r>
              <w:rPr>
                <w:rFonts w:hint="eastAsia" w:ascii="仿宋_GB2312" w:eastAsia="仿宋_GB2312"/>
                <w:szCs w:val="21"/>
                <w:highlight w:val="none"/>
              </w:rPr>
              <w:t>福田区税务部门开具的企业上年度国地税纳税证明</w:t>
            </w:r>
          </w:p>
        </w:tc>
        <w:tc>
          <w:tcPr>
            <w:tcW w:w="2820" w:type="dxa"/>
            <w:vAlign w:val="center"/>
          </w:tcPr>
          <w:p>
            <w:pPr>
              <w:spacing w:line="240" w:lineRule="exact"/>
              <w:jc w:val="center"/>
              <w:rPr>
                <w:highlight w:val="none"/>
              </w:rPr>
            </w:pPr>
            <w:r>
              <w:rPr>
                <w:rFonts w:hint="eastAsia" w:ascii="仿宋_GB2312" w:eastAsia="仿宋_GB2312"/>
                <w:szCs w:val="21"/>
                <w:highlight w:val="none"/>
              </w:rPr>
              <w:t>打印（盖章）</w:t>
            </w:r>
          </w:p>
        </w:tc>
        <w:tc>
          <w:tcPr>
            <w:tcW w:w="1480" w:type="dxa"/>
            <w:vMerge w:val="continue"/>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0" w:type="dxa"/>
            <w:vAlign w:val="center"/>
          </w:tcPr>
          <w:p>
            <w:pPr>
              <w:spacing w:line="240" w:lineRule="exact"/>
              <w:jc w:val="center"/>
              <w:rPr>
                <w:highlight w:val="none"/>
              </w:rPr>
            </w:pPr>
            <w:r>
              <w:rPr>
                <w:rFonts w:hint="eastAsia" w:ascii="仿宋_GB2312" w:eastAsia="仿宋_GB2312"/>
                <w:szCs w:val="21"/>
                <w:highlight w:val="none"/>
              </w:rPr>
              <w:t>4</w:t>
            </w:r>
          </w:p>
        </w:tc>
        <w:tc>
          <w:tcPr>
            <w:tcW w:w="4017" w:type="dxa"/>
            <w:vAlign w:val="center"/>
          </w:tcPr>
          <w:p>
            <w:pPr>
              <w:spacing w:line="240" w:lineRule="exact"/>
              <w:rPr>
                <w:highlight w:val="none"/>
              </w:rPr>
            </w:pPr>
            <w:r>
              <w:rPr>
                <w:rFonts w:hint="eastAsia" w:ascii="仿宋_GB2312" w:eastAsia="仿宋_GB2312"/>
                <w:szCs w:val="21"/>
                <w:highlight w:val="none"/>
              </w:rPr>
              <w:t>上年度财务审计报告</w:t>
            </w:r>
          </w:p>
        </w:tc>
        <w:tc>
          <w:tcPr>
            <w:tcW w:w="2820" w:type="dxa"/>
            <w:vAlign w:val="center"/>
          </w:tcPr>
          <w:p>
            <w:pPr>
              <w:spacing w:line="240" w:lineRule="exact"/>
              <w:jc w:val="center"/>
              <w:rPr>
                <w:highlight w:val="none"/>
              </w:rPr>
            </w:pPr>
            <w:r>
              <w:rPr>
                <w:rFonts w:hint="eastAsia" w:ascii="仿宋_GB2312" w:eastAsia="仿宋_GB2312"/>
                <w:szCs w:val="21"/>
                <w:highlight w:val="none"/>
              </w:rPr>
              <w:t>验原件交复印件（盖章）</w:t>
            </w:r>
          </w:p>
        </w:tc>
        <w:tc>
          <w:tcPr>
            <w:tcW w:w="1480" w:type="dxa"/>
            <w:vMerge w:val="continue"/>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0" w:type="dxa"/>
            <w:vAlign w:val="center"/>
          </w:tcPr>
          <w:p>
            <w:pPr>
              <w:spacing w:line="240" w:lineRule="exact"/>
              <w:jc w:val="center"/>
              <w:rPr>
                <w:highlight w:val="none"/>
              </w:rPr>
            </w:pPr>
            <w:r>
              <w:rPr>
                <w:rFonts w:hint="eastAsia" w:ascii="仿宋_GB2312" w:eastAsia="仿宋_GB2312"/>
                <w:szCs w:val="21"/>
                <w:highlight w:val="none"/>
              </w:rPr>
              <w:t>5</w:t>
            </w:r>
          </w:p>
        </w:tc>
        <w:tc>
          <w:tcPr>
            <w:tcW w:w="4017" w:type="dxa"/>
            <w:vAlign w:val="center"/>
          </w:tcPr>
          <w:p>
            <w:pPr>
              <w:spacing w:line="240" w:lineRule="exact"/>
              <w:rPr>
                <w:highlight w:val="none"/>
              </w:rPr>
            </w:pPr>
            <w:r>
              <w:rPr>
                <w:rFonts w:hint="eastAsia" w:ascii="仿宋_GB2312" w:eastAsia="仿宋_GB2312"/>
                <w:szCs w:val="21"/>
                <w:highlight w:val="none"/>
              </w:rPr>
              <w:t>企业建立农产品冷链体系介绍及成效说明</w:t>
            </w:r>
          </w:p>
        </w:tc>
        <w:tc>
          <w:tcPr>
            <w:tcW w:w="2820" w:type="dxa"/>
            <w:vAlign w:val="center"/>
          </w:tcPr>
          <w:p>
            <w:pPr>
              <w:spacing w:line="240" w:lineRule="exact"/>
              <w:jc w:val="center"/>
              <w:rPr>
                <w:highlight w:val="none"/>
              </w:rPr>
            </w:pPr>
            <w:r>
              <w:rPr>
                <w:rFonts w:hint="eastAsia" w:ascii="仿宋_GB2312" w:eastAsia="仿宋_GB2312"/>
                <w:szCs w:val="21"/>
                <w:highlight w:val="none"/>
              </w:rPr>
              <w:t>原件（盖章）</w:t>
            </w:r>
          </w:p>
        </w:tc>
        <w:tc>
          <w:tcPr>
            <w:tcW w:w="1480" w:type="dxa"/>
            <w:vMerge w:val="continue"/>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0" w:type="dxa"/>
            <w:vAlign w:val="center"/>
          </w:tcPr>
          <w:p>
            <w:pPr>
              <w:spacing w:line="240" w:lineRule="exact"/>
              <w:jc w:val="center"/>
              <w:rPr>
                <w:highlight w:val="none"/>
              </w:rPr>
            </w:pPr>
            <w:r>
              <w:rPr>
                <w:rFonts w:hint="eastAsia" w:ascii="仿宋_GB2312" w:eastAsia="仿宋_GB2312"/>
                <w:szCs w:val="21"/>
                <w:highlight w:val="none"/>
              </w:rPr>
              <w:t>6</w:t>
            </w:r>
          </w:p>
        </w:tc>
        <w:tc>
          <w:tcPr>
            <w:tcW w:w="4017" w:type="dxa"/>
            <w:vAlign w:val="center"/>
          </w:tcPr>
          <w:p>
            <w:pPr>
              <w:spacing w:line="240" w:lineRule="exact"/>
              <w:rPr>
                <w:highlight w:val="none"/>
              </w:rPr>
            </w:pPr>
            <w:r>
              <w:rPr>
                <w:rFonts w:hint="eastAsia" w:ascii="仿宋_GB2312" w:eastAsia="仿宋_GB2312"/>
                <w:szCs w:val="21"/>
                <w:highlight w:val="none"/>
              </w:rPr>
              <w:t xml:space="preserve">申报项目专项审计报告 </w:t>
            </w:r>
          </w:p>
        </w:tc>
        <w:tc>
          <w:tcPr>
            <w:tcW w:w="2820" w:type="dxa"/>
            <w:vAlign w:val="center"/>
          </w:tcPr>
          <w:p>
            <w:pPr>
              <w:spacing w:line="240" w:lineRule="exact"/>
              <w:jc w:val="center"/>
              <w:rPr>
                <w:highlight w:val="none"/>
              </w:rPr>
            </w:pPr>
            <w:r>
              <w:rPr>
                <w:rFonts w:hint="eastAsia" w:ascii="仿宋_GB2312" w:eastAsia="仿宋_GB2312"/>
                <w:szCs w:val="21"/>
                <w:highlight w:val="none"/>
              </w:rPr>
              <w:t>原件</w:t>
            </w:r>
          </w:p>
        </w:tc>
        <w:tc>
          <w:tcPr>
            <w:tcW w:w="1480" w:type="dxa"/>
            <w:vMerge w:val="continue"/>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0" w:type="dxa"/>
            <w:vAlign w:val="center"/>
          </w:tcPr>
          <w:p>
            <w:pPr>
              <w:spacing w:line="240" w:lineRule="exact"/>
              <w:jc w:val="center"/>
              <w:rPr>
                <w:highlight w:val="none"/>
              </w:rPr>
            </w:pPr>
            <w:r>
              <w:rPr>
                <w:rFonts w:hint="eastAsia" w:ascii="仿宋_GB2312" w:eastAsia="仿宋_GB2312"/>
                <w:szCs w:val="21"/>
                <w:highlight w:val="none"/>
              </w:rPr>
              <w:t>7</w:t>
            </w:r>
          </w:p>
        </w:tc>
        <w:tc>
          <w:tcPr>
            <w:tcW w:w="4017" w:type="dxa"/>
            <w:vAlign w:val="center"/>
          </w:tcPr>
          <w:p>
            <w:pPr>
              <w:spacing w:line="240" w:lineRule="exact"/>
              <w:rPr>
                <w:highlight w:val="none"/>
              </w:rPr>
            </w:pPr>
            <w:r>
              <w:rPr>
                <w:rFonts w:hint="eastAsia" w:ascii="仿宋_GB2312" w:eastAsia="仿宋_GB2312"/>
                <w:szCs w:val="21"/>
                <w:highlight w:val="none"/>
              </w:rPr>
              <w:t>企业基本情况介绍</w:t>
            </w:r>
          </w:p>
        </w:tc>
        <w:tc>
          <w:tcPr>
            <w:tcW w:w="2820" w:type="dxa"/>
            <w:vAlign w:val="center"/>
          </w:tcPr>
          <w:p>
            <w:pPr>
              <w:spacing w:line="240" w:lineRule="exact"/>
              <w:jc w:val="center"/>
              <w:rPr>
                <w:highlight w:val="none"/>
              </w:rPr>
            </w:pPr>
            <w:r>
              <w:rPr>
                <w:rFonts w:hint="eastAsia" w:ascii="仿宋_GB2312" w:eastAsia="仿宋_GB2312"/>
                <w:szCs w:val="21"/>
                <w:highlight w:val="none"/>
              </w:rPr>
              <w:t>原件（盖章）</w:t>
            </w:r>
          </w:p>
        </w:tc>
        <w:tc>
          <w:tcPr>
            <w:tcW w:w="1480" w:type="dxa"/>
            <w:vMerge w:val="continue"/>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0" w:type="dxa"/>
            <w:vAlign w:val="center"/>
          </w:tcPr>
          <w:p>
            <w:pPr>
              <w:spacing w:line="240" w:lineRule="exact"/>
              <w:jc w:val="center"/>
              <w:rPr>
                <w:highlight w:val="none"/>
              </w:rPr>
            </w:pPr>
            <w:r>
              <w:rPr>
                <w:rFonts w:hint="eastAsia" w:ascii="仿宋_GB2312" w:eastAsia="仿宋_GB2312"/>
                <w:szCs w:val="21"/>
                <w:highlight w:val="none"/>
              </w:rPr>
              <w:t>8</w:t>
            </w:r>
          </w:p>
        </w:tc>
        <w:tc>
          <w:tcPr>
            <w:tcW w:w="4017" w:type="dxa"/>
            <w:vAlign w:val="center"/>
          </w:tcPr>
          <w:p>
            <w:pPr>
              <w:spacing w:line="240" w:lineRule="exact"/>
              <w:rPr>
                <w:highlight w:val="none"/>
              </w:rPr>
            </w:pPr>
            <w:r>
              <w:rPr>
                <w:rFonts w:hint="eastAsia" w:ascii="仿宋_GB2312" w:eastAsia="仿宋_GB2312"/>
                <w:szCs w:val="21"/>
                <w:highlight w:val="none"/>
              </w:rPr>
              <w:t>福田区经济主管部门要求提供的其他材料</w:t>
            </w:r>
          </w:p>
        </w:tc>
        <w:tc>
          <w:tcPr>
            <w:tcW w:w="2820" w:type="dxa"/>
            <w:vAlign w:val="center"/>
          </w:tcPr>
          <w:p>
            <w:pPr>
              <w:spacing w:line="240" w:lineRule="exact"/>
              <w:rPr>
                <w:highlight w:val="none"/>
              </w:rPr>
            </w:pPr>
          </w:p>
        </w:tc>
        <w:tc>
          <w:tcPr>
            <w:tcW w:w="1480" w:type="dxa"/>
            <w:vMerge w:val="continue"/>
          </w:tcPr>
          <w:p>
            <w:pPr>
              <w:rPr>
                <w:highlight w:val="none"/>
              </w:rPr>
            </w:pPr>
          </w:p>
        </w:tc>
      </w:tr>
    </w:tbl>
    <w:p>
      <w:pPr>
        <w:rPr>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w:t>
      </w:r>
      <w:r>
        <w:rPr>
          <w:rFonts w:hint="eastAsia" w:ascii="楷体_GB2312" w:hAnsi="楷体_GB2312" w:eastAsia="楷体_GB2312" w:cs="楷体_GB2312"/>
          <w:b w:val="0"/>
          <w:bCs w:val="0"/>
          <w:sz w:val="32"/>
          <w:szCs w:val="32"/>
          <w:highlight w:val="none"/>
          <w:lang w:eastAsia="zh-CN"/>
        </w:rPr>
        <w:t>九</w:t>
      </w:r>
      <w:r>
        <w:rPr>
          <w:rFonts w:hint="eastAsia" w:ascii="楷体_GB2312" w:hAnsi="楷体_GB2312" w:eastAsia="楷体_GB2312" w:cs="楷体_GB2312"/>
          <w:b w:val="0"/>
          <w:bCs w:val="0"/>
          <w:sz w:val="32"/>
          <w:szCs w:val="32"/>
          <w:highlight w:val="none"/>
        </w:rPr>
        <w:t>）</w:t>
      </w:r>
      <w:r>
        <w:rPr>
          <w:rFonts w:hint="eastAsia" w:ascii="楷体_GB2312" w:hAnsi="楷体_GB2312" w:eastAsia="楷体_GB2312" w:cs="楷体_GB2312"/>
          <w:b w:val="0"/>
          <w:bCs w:val="0"/>
          <w:sz w:val="32"/>
          <w:szCs w:val="32"/>
          <w:highlight w:val="none"/>
          <w:lang w:eastAsia="zh-CN"/>
        </w:rPr>
        <w:t>重点</w:t>
      </w:r>
      <w:r>
        <w:rPr>
          <w:rFonts w:hint="eastAsia" w:ascii="楷体_GB2312" w:hAnsi="楷体_GB2312" w:eastAsia="楷体_GB2312" w:cs="楷体_GB2312"/>
          <w:b w:val="0"/>
          <w:bCs w:val="0"/>
          <w:sz w:val="32"/>
          <w:szCs w:val="32"/>
          <w:highlight w:val="none"/>
        </w:rPr>
        <w:t>项目支持</w:t>
      </w:r>
    </w:p>
    <w:p>
      <w:pPr>
        <w:pStyle w:val="10"/>
        <w:keepNext w:val="0"/>
        <w:keepLines w:val="0"/>
        <w:pageBreakBefore w:val="0"/>
        <w:widowControl w:val="0"/>
        <w:kinsoku/>
        <w:wordWrap/>
        <w:overflowPunct/>
        <w:topLinePunct w:val="0"/>
        <w:autoSpaceDE w:val="0"/>
        <w:autoSpaceDN w:val="0"/>
        <w:bidi w:val="0"/>
        <w:spacing w:before="0" w:beforeAutospacing="0" w:after="0" w:afterAutospacing="0" w:line="520" w:lineRule="exact"/>
        <w:ind w:left="0" w:leftChars="0" w:right="0" w:rightChars="0"/>
        <w:jc w:val="both"/>
        <w:textAlignment w:val="auto"/>
        <w:rPr>
          <w:rFonts w:ascii="仿宋_GB2312" w:hAnsi="仿宋_GB2312" w:eastAsia="仿宋_GB2312" w:cs="仿宋_GB2312"/>
          <w:bCs/>
          <w:color w:val="auto"/>
          <w:sz w:val="32"/>
          <w:szCs w:val="32"/>
          <w:highlight w:val="none"/>
        </w:rPr>
      </w:pPr>
      <w:r>
        <w:rPr>
          <w:rFonts w:hint="eastAsia" w:ascii="仿宋_GB2312" w:eastAsia="仿宋_GB2312"/>
          <w:b/>
          <w:bCs/>
          <w:color w:val="auto"/>
          <w:sz w:val="32"/>
          <w:szCs w:val="32"/>
          <w:highlight w:val="none"/>
        </w:rPr>
        <w:t xml:space="preserve">    项目说明：</w:t>
      </w:r>
      <w:r>
        <w:rPr>
          <w:rFonts w:hint="eastAsia" w:ascii="仿宋_GB2312" w:hAnsi="仿宋_GB2312" w:eastAsia="仿宋_GB2312" w:cs="仿宋_GB2312"/>
          <w:bCs/>
          <w:color w:val="auto"/>
          <w:sz w:val="32"/>
          <w:szCs w:val="32"/>
          <w:highlight w:val="none"/>
        </w:rPr>
        <w:t>对</w:t>
      </w:r>
      <w:r>
        <w:rPr>
          <w:rFonts w:hint="eastAsia" w:ascii="仿宋_GB2312" w:hAnsi="仿宋_GB2312" w:eastAsia="仿宋_GB2312" w:cs="仿宋_GB2312"/>
          <w:bCs/>
          <w:color w:val="auto"/>
          <w:sz w:val="32"/>
          <w:szCs w:val="32"/>
          <w:highlight w:val="none"/>
          <w:lang w:eastAsia="zh-CN"/>
        </w:rPr>
        <w:t>区政府</w:t>
      </w:r>
      <w:r>
        <w:rPr>
          <w:rFonts w:hint="eastAsia" w:ascii="仿宋_GB2312" w:hAnsi="仿宋_GB2312" w:eastAsia="仿宋_GB2312" w:cs="仿宋_GB2312"/>
          <w:bCs/>
          <w:color w:val="auto"/>
          <w:sz w:val="32"/>
          <w:szCs w:val="32"/>
          <w:highlight w:val="none"/>
        </w:rPr>
        <w:t>重点</w:t>
      </w:r>
      <w:r>
        <w:rPr>
          <w:rFonts w:hint="eastAsia" w:ascii="仿宋_GB2312" w:hAnsi="仿宋_GB2312" w:eastAsia="仿宋_GB2312" w:cs="仿宋_GB2312"/>
          <w:bCs/>
          <w:color w:val="auto"/>
          <w:sz w:val="32"/>
          <w:szCs w:val="32"/>
          <w:highlight w:val="none"/>
          <w:lang w:eastAsia="zh-CN"/>
        </w:rPr>
        <w:t>支持</w:t>
      </w:r>
      <w:r>
        <w:rPr>
          <w:rFonts w:hint="eastAsia" w:ascii="仿宋_GB2312" w:hAnsi="仿宋_GB2312" w:eastAsia="仿宋_GB2312" w:cs="仿宋_GB2312"/>
          <w:bCs/>
          <w:color w:val="auto"/>
          <w:sz w:val="32"/>
          <w:szCs w:val="32"/>
          <w:highlight w:val="none"/>
        </w:rPr>
        <w:t>的特大、紧缺、关键项目，可采取“一事一议”的方式另行约定。</w:t>
      </w:r>
    </w:p>
    <w:p>
      <w:pPr>
        <w:keepNext w:val="0"/>
        <w:keepLines w:val="0"/>
        <w:pageBreakBefore w:val="0"/>
        <w:kinsoku/>
        <w:wordWrap/>
        <w:overflowPunct/>
        <w:topLinePunct w:val="0"/>
        <w:bidi w:val="0"/>
        <w:spacing w:line="520" w:lineRule="exact"/>
        <w:ind w:left="0" w:leftChars="0" w:right="0" w:rightChars="0"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bidi w:val="0"/>
        <w:spacing w:line="520" w:lineRule="exact"/>
        <w:ind w:left="0" w:leftChars="0" w:right="0" w:rightChars="0" w:firstLine="640" w:firstLineChars="200"/>
        <w:jc w:val="left"/>
        <w:textAlignment w:val="auto"/>
        <w:rPr>
          <w:rFonts w:ascii="黑体" w:hAnsi="黑体" w:eastAsia="黑体"/>
          <w:color w:val="auto"/>
          <w:kern w:val="0"/>
          <w:sz w:val="32"/>
          <w:szCs w:val="32"/>
          <w:highlight w:val="none"/>
        </w:rPr>
      </w:pPr>
      <w:r>
        <w:rPr>
          <w:rFonts w:hint="eastAsia" w:ascii="黑体" w:hAnsi="黑体" w:eastAsia="黑体"/>
          <w:color w:val="auto"/>
          <w:kern w:val="0"/>
          <w:sz w:val="32"/>
          <w:szCs w:val="32"/>
          <w:highlight w:val="none"/>
        </w:rPr>
        <w:t>五、限制清单和除外情形</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highlight w:val="none"/>
          <w:u w:val="none" w:color="auto"/>
          <w:lang w:val="en-US" w:eastAsia="zh-CN" w:bidi="ar"/>
        </w:rPr>
      </w:pPr>
      <w:r>
        <w:rPr>
          <w:rFonts w:hint="eastAsia" w:ascii="仿宋_GB2312" w:hAnsi="仿宋_GB2312" w:eastAsia="仿宋_GB2312" w:cs="仿宋_GB2312"/>
          <w:color w:val="auto"/>
          <w:sz w:val="32"/>
          <w:szCs w:val="32"/>
          <w:highlight w:val="none"/>
          <w:u w:val="none" w:color="auto"/>
        </w:rPr>
        <w:t>（一）</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kern w:val="0"/>
          <w:sz w:val="32"/>
          <w:szCs w:val="32"/>
          <w:highlight w:val="none"/>
          <w:u w:val="none" w:color="auto"/>
          <w:lang w:val="en-US" w:eastAsia="zh-CN" w:bidi="ar"/>
        </w:rPr>
        <w:t>品牌引进支持</w:t>
      </w:r>
      <w:r>
        <w:rPr>
          <w:rFonts w:hint="eastAsia" w:ascii="仿宋_GB2312" w:hAnsi="仿宋_GB2312" w:eastAsia="仿宋_GB2312" w:cs="仿宋_GB2312"/>
          <w:color w:val="auto"/>
          <w:sz w:val="32"/>
          <w:szCs w:val="32"/>
          <w:highlight w:val="none"/>
          <w:u w:val="none" w:color="auto"/>
          <w:lang w:eastAsia="zh-CN"/>
        </w:rPr>
        <w:t>”与“</w:t>
      </w:r>
      <w:r>
        <w:rPr>
          <w:rFonts w:hint="eastAsia" w:ascii="仿宋_GB2312" w:hAnsi="仿宋_GB2312" w:eastAsia="仿宋_GB2312" w:cs="仿宋_GB2312"/>
          <w:color w:val="auto"/>
          <w:sz w:val="32"/>
          <w:szCs w:val="32"/>
          <w:highlight w:val="none"/>
          <w:u w:val="none" w:color="auto"/>
          <w:lang w:val="en-US" w:eastAsia="zh-CN"/>
        </w:rPr>
        <w:t>5G消费支持</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kern w:val="0"/>
          <w:sz w:val="32"/>
          <w:szCs w:val="32"/>
          <w:highlight w:val="none"/>
          <w:u w:val="none" w:color="auto"/>
          <w:lang w:val="en-US" w:eastAsia="zh-CN" w:bidi="ar"/>
        </w:rPr>
        <w:t>项目不可同时享受；“新增入库支持”与“电商新增入库支持”项目不可同时享受；</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kern w:val="0"/>
          <w:sz w:val="32"/>
          <w:szCs w:val="32"/>
          <w:highlight w:val="none"/>
          <w:u w:val="none" w:color="auto"/>
          <w:lang w:val="en-US" w:eastAsia="zh-CN" w:bidi="ar"/>
        </w:rPr>
        <w:t>（二）“专项商业活动支持”、“区政府组团经贸活动支持”项目可不受企业注册登记、税务关系在福田区的限制；“商圈发展支持”与“夜间经济发展支持”项目中的购物中心可不受独立法人资格限制；“5G消费支持”、“‘福田购物节’活动支持”、“专项商业活动支持”、“农业龙头企业认定支持”和“农产品冷链体系支持”可不受企业上一年度在福田综合贡献的限制。</w:t>
      </w:r>
    </w:p>
    <w:p>
      <w:pPr>
        <w:keepNext w:val="0"/>
        <w:keepLines w:val="0"/>
        <w:pageBreakBefore w:val="0"/>
        <w:kinsoku/>
        <w:wordWrap/>
        <w:overflowPunct/>
        <w:topLinePunct w:val="0"/>
        <w:bidi w:val="0"/>
        <w:spacing w:line="520" w:lineRule="exact"/>
        <w:ind w:left="0" w:leftChars="0" w:right="0" w:rightChars="0" w:firstLine="640" w:firstLineChars="200"/>
        <w:textAlignment w:val="auto"/>
        <w:rPr>
          <w:rFonts w:hint="eastAsia" w:ascii="黑体" w:hAnsi="黑体" w:eastAsia="黑体" w:cs="黑体"/>
          <w:color w:val="auto"/>
          <w:sz w:val="32"/>
          <w:szCs w:val="32"/>
          <w:highlight w:val="none"/>
          <w:u w:val="none" w:color="auto"/>
        </w:rPr>
      </w:pP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eastAsia="zh-CN"/>
        </w:rPr>
        <w:t>三</w:t>
      </w: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eastAsia="zh-CN"/>
        </w:rPr>
        <w:t>本政策支持资金受年度资金总额控制。</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line="579" w:lineRule="exact"/>
        <w:ind w:right="0" w:rightChars="0" w:firstLine="640" w:firstLineChars="200"/>
        <w:textAlignment w:val="auto"/>
        <w:outlineLvl w:val="9"/>
        <w:rPr>
          <w:rFonts w:hint="eastAsia" w:ascii="黑体" w:hAnsi="黑体" w:eastAsia="黑体"/>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四）注册地或经营地在福田保税区的企业和项目应符合福田保税区功能定位和产业导向，应为取得福田保税区企业及项目入区证明（简称入区证）的企业，或者为对园区经济发展具有重要贡献的其他规上企业。申请人通过福田政府在线--广东政务服务网，查询申请“深圳市保税区项目入区及变更核准”事项后提出申请。咨询电话:0755-82918333-2429（备用号码：82927859）。</w:t>
      </w:r>
    </w:p>
    <w:p>
      <w:pPr>
        <w:keepNext w:val="0"/>
        <w:keepLines w:val="0"/>
        <w:pageBreakBefore w:val="0"/>
        <w:kinsoku/>
        <w:wordWrap/>
        <w:overflowPunct/>
        <w:topLinePunct w:val="0"/>
        <w:bidi w:val="0"/>
        <w:spacing w:line="52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eastAsia="zh-CN"/>
        </w:rPr>
        <w:t>五</w:t>
      </w:r>
      <w:r>
        <w:rPr>
          <w:rFonts w:hint="eastAsia" w:ascii="仿宋_GB2312" w:hAnsi="仿宋_GB2312" w:eastAsia="仿宋_GB2312" w:cs="仿宋_GB2312"/>
          <w:color w:val="auto"/>
          <w:sz w:val="32"/>
          <w:szCs w:val="32"/>
          <w:highlight w:val="none"/>
          <w:u w:val="none" w:color="auto"/>
        </w:rPr>
        <w:t>）其他限制和除外情形按《办法》有关规定执行。</w:t>
      </w:r>
    </w:p>
    <w:p>
      <w:pPr>
        <w:keepNext w:val="0"/>
        <w:keepLines w:val="0"/>
        <w:pageBreakBefore w:val="0"/>
        <w:widowControl/>
        <w:kinsoku/>
        <w:wordWrap/>
        <w:overflowPunct/>
        <w:topLinePunct w:val="0"/>
        <w:bidi w:val="0"/>
        <w:spacing w:line="520" w:lineRule="exact"/>
        <w:ind w:left="0" w:leftChars="0" w:right="0" w:rightChars="0" w:firstLine="640" w:firstLineChars="200"/>
        <w:jc w:val="left"/>
        <w:textAlignment w:val="auto"/>
        <w:rPr>
          <w:rFonts w:hint="eastAsia" w:ascii="黑体" w:hAnsi="黑体" w:eastAsia="黑体"/>
          <w:color w:val="auto"/>
          <w:kern w:val="0"/>
          <w:sz w:val="32"/>
          <w:szCs w:val="32"/>
          <w:highlight w:val="none"/>
        </w:rPr>
      </w:pPr>
    </w:p>
    <w:p>
      <w:pPr>
        <w:keepNext w:val="0"/>
        <w:keepLines w:val="0"/>
        <w:pageBreakBefore w:val="0"/>
        <w:widowControl/>
        <w:kinsoku/>
        <w:wordWrap/>
        <w:overflowPunct/>
        <w:topLinePunct w:val="0"/>
        <w:bidi w:val="0"/>
        <w:spacing w:line="520" w:lineRule="exact"/>
        <w:ind w:left="0" w:leftChars="0" w:right="0" w:rightChars="0" w:firstLine="640" w:firstLineChars="200"/>
        <w:jc w:val="left"/>
        <w:textAlignment w:val="auto"/>
        <w:rPr>
          <w:rFonts w:ascii="黑体" w:hAnsi="黑体" w:eastAsia="黑体"/>
          <w:color w:val="auto"/>
          <w:kern w:val="0"/>
          <w:sz w:val="32"/>
          <w:szCs w:val="32"/>
          <w:highlight w:val="none"/>
        </w:rPr>
      </w:pPr>
      <w:r>
        <w:rPr>
          <w:rFonts w:hint="eastAsia" w:ascii="黑体" w:hAnsi="黑体" w:eastAsia="黑体"/>
          <w:color w:val="auto"/>
          <w:kern w:val="0"/>
          <w:sz w:val="32"/>
          <w:szCs w:val="32"/>
          <w:highlight w:val="none"/>
        </w:rPr>
        <w:t>六、申请流程</w:t>
      </w:r>
    </w:p>
    <w:p>
      <w:pPr>
        <w:pStyle w:val="11"/>
        <w:keepNext w:val="0"/>
        <w:keepLines w:val="0"/>
        <w:pageBreakBefore w:val="0"/>
        <w:kinsoku/>
        <w:wordWrap/>
        <w:overflowPunct/>
        <w:topLinePunct w:val="0"/>
        <w:bidi w:val="0"/>
        <w:spacing w:line="520" w:lineRule="exact"/>
        <w:ind w:left="0" w:leftChars="0" w:right="0" w:rightChars="0" w:firstLine="627" w:firstLineChars="196"/>
        <w:textAlignment w:val="auto"/>
        <w:rPr>
          <w:rFonts w:hint="default"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第一步：登录“福田政府在线”网站（网址：http://www.szft.gov.cn），点击“福田区</w:t>
      </w:r>
      <w:r>
        <w:rPr>
          <w:rFonts w:hint="eastAsia" w:ascii="仿宋_GB2312" w:hAnsi="仿宋_GB2312" w:eastAsia="仿宋_GB2312" w:cs="仿宋_GB2312"/>
          <w:color w:val="auto"/>
          <w:sz w:val="32"/>
          <w:szCs w:val="32"/>
          <w:highlight w:val="none"/>
          <w:lang w:eastAsia="zh-CN"/>
        </w:rPr>
        <w:t>企业服务智能系统平台</w:t>
      </w:r>
      <w:r>
        <w:rPr>
          <w:rFonts w:ascii="仿宋_GB2312" w:hAnsi="仿宋_GB2312" w:eastAsia="仿宋_GB2312" w:cs="仿宋_GB2312"/>
          <w:color w:val="auto"/>
          <w:sz w:val="32"/>
          <w:szCs w:val="32"/>
          <w:highlight w:val="none"/>
        </w:rPr>
        <w:t xml:space="preserve">”专栏，在线填报《福田区产业发展专项资金申请表》等信息表格。 </w:t>
      </w:r>
    </w:p>
    <w:p>
      <w:pPr>
        <w:keepNext w:val="0"/>
        <w:keepLines w:val="0"/>
        <w:pageBreakBefore w:val="0"/>
        <w:kinsoku/>
        <w:wordWrap/>
        <w:overflowPunct/>
        <w:topLinePunct w:val="0"/>
        <w:bidi w:val="0"/>
        <w:spacing w:line="520" w:lineRule="exact"/>
        <w:ind w:left="0" w:leftChars="0" w:right="0" w:rightChars="0" w:firstLine="627" w:firstLineChars="196"/>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第二步：按照本《申请指南》的要求准备申报材料，并完成材料的扫描上传（文档总量控制在20M以内）。电子文档的命名与材料名称保持一致。</w:t>
      </w:r>
    </w:p>
    <w:p>
      <w:pPr>
        <w:keepNext w:val="0"/>
        <w:keepLines w:val="0"/>
        <w:pageBreakBefore w:val="0"/>
        <w:kinsoku/>
        <w:wordWrap/>
        <w:overflowPunct/>
        <w:topLinePunct w:val="0"/>
        <w:bidi w:val="0"/>
        <w:spacing w:line="520" w:lineRule="exact"/>
        <w:ind w:left="0" w:leftChars="0" w:right="0" w:rightChars="0" w:firstLine="627" w:firstLineChars="196"/>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步：在线打印《福田区产业发展专项资金申请表》等信息表格及提供《申请指南》所列的材料，将纸质材料（A4纸）按顺序装订成册（一式一份），递交到“福田区政务服务大厅”指定窗口，受理部门对材料完整性、真实性、有效性进行初步审核。</w:t>
      </w:r>
    </w:p>
    <w:p>
      <w:pPr>
        <w:keepNext w:val="0"/>
        <w:keepLines w:val="0"/>
        <w:pageBreakBefore w:val="0"/>
        <w:kinsoku/>
        <w:wordWrap/>
        <w:overflowPunct/>
        <w:topLinePunct w:val="0"/>
        <w:bidi w:val="0"/>
        <w:spacing w:line="520" w:lineRule="exact"/>
        <w:ind w:left="0" w:leftChars="0" w:right="0" w:rightChars="0" w:firstLine="627" w:firstLineChars="196"/>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报材料中的所有复印件必须加盖申请单位公章，合订成册后必须盖骑缝章。材料装订顺序按本《申请指南》的表格序号排列，材料厚度较小可采用竖排左侧两个钉装订，材料厚度较大时采用胶装、线装、打孔装之中一种，不能采用拉杆式包装。未按要求装订的材料不予受理。</w:t>
      </w:r>
    </w:p>
    <w:p>
      <w:pPr>
        <w:keepNext w:val="0"/>
        <w:keepLines w:val="0"/>
        <w:pageBreakBefore w:val="0"/>
        <w:widowControl/>
        <w:kinsoku/>
        <w:wordWrap/>
        <w:overflowPunct/>
        <w:topLinePunct w:val="0"/>
        <w:bidi w:val="0"/>
        <w:spacing w:line="520" w:lineRule="exact"/>
        <w:ind w:left="0" w:leftChars="0" w:right="0" w:rightChars="0" w:firstLine="640" w:firstLineChars="200"/>
        <w:jc w:val="left"/>
        <w:textAlignment w:val="auto"/>
        <w:rPr>
          <w:rFonts w:hint="eastAsia" w:ascii="黑体" w:hAnsi="黑体" w:eastAsia="黑体"/>
          <w:color w:val="auto"/>
          <w:kern w:val="0"/>
          <w:sz w:val="32"/>
          <w:szCs w:val="32"/>
          <w:highlight w:val="none"/>
        </w:rPr>
      </w:pPr>
    </w:p>
    <w:p>
      <w:pPr>
        <w:keepNext w:val="0"/>
        <w:keepLines w:val="0"/>
        <w:pageBreakBefore w:val="0"/>
        <w:widowControl/>
        <w:kinsoku/>
        <w:wordWrap/>
        <w:overflowPunct/>
        <w:topLinePunct w:val="0"/>
        <w:bidi w:val="0"/>
        <w:spacing w:line="520" w:lineRule="exact"/>
        <w:ind w:left="0" w:leftChars="0" w:right="0" w:rightChars="0" w:firstLine="640" w:firstLineChars="200"/>
        <w:jc w:val="left"/>
        <w:textAlignment w:val="auto"/>
        <w:rPr>
          <w:rFonts w:ascii="黑体" w:hAnsi="黑体" w:eastAsia="黑体"/>
          <w:color w:val="auto"/>
          <w:kern w:val="0"/>
          <w:sz w:val="32"/>
          <w:szCs w:val="32"/>
          <w:highlight w:val="none"/>
        </w:rPr>
      </w:pPr>
      <w:r>
        <w:rPr>
          <w:rFonts w:hint="eastAsia" w:ascii="黑体" w:hAnsi="黑体" w:eastAsia="黑体"/>
          <w:color w:val="auto"/>
          <w:kern w:val="0"/>
          <w:sz w:val="32"/>
          <w:szCs w:val="32"/>
          <w:highlight w:val="none"/>
        </w:rPr>
        <w:t>七、补充说明</w:t>
      </w:r>
    </w:p>
    <w:p>
      <w:pPr>
        <w:keepNext w:val="0"/>
        <w:keepLines w:val="0"/>
        <w:pageBreakBefore w:val="0"/>
        <w:numPr>
          <w:ilvl w:val="0"/>
          <w:numId w:val="4"/>
        </w:numPr>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val="0"/>
        <w:spacing w:line="520" w:lineRule="exact"/>
        <w:ind w:left="0" w:leftChars="0" w:right="0" w:rightChars="0" w:firstLine="640" w:firstLineChars="20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主管部门可以根据资金情况，在《深圳市福田区</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val="0"/>
        <w:spacing w:line="520" w:lineRule="exact"/>
        <w:ind w:left="0" w:leftChars="0" w:right="0" w:rightChars="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支持</w:t>
      </w:r>
      <w:r>
        <w:rPr>
          <w:rFonts w:hint="eastAsia" w:ascii="仿宋_GB2312" w:hAnsi="仿宋_GB2312" w:eastAsia="仿宋_GB2312" w:cs="仿宋_GB2312"/>
          <w:color w:val="auto"/>
          <w:sz w:val="32"/>
          <w:szCs w:val="32"/>
          <w:highlight w:val="none"/>
          <w:lang w:eastAsia="zh-CN"/>
        </w:rPr>
        <w:t>商业</w:t>
      </w:r>
      <w:r>
        <w:rPr>
          <w:rFonts w:hint="eastAsia" w:ascii="仿宋_GB2312" w:hAnsi="仿宋_GB2312" w:eastAsia="仿宋_GB2312" w:cs="仿宋_GB2312"/>
          <w:color w:val="auto"/>
          <w:sz w:val="32"/>
          <w:szCs w:val="32"/>
          <w:highlight w:val="none"/>
        </w:rPr>
        <w:t>发展若干政策》的原则框架内微调当年受理种类、申报材料和具体要求并予以公布，申请单位应按最新公布内容准备相关材料。</w:t>
      </w:r>
    </w:p>
    <w:p>
      <w:pPr>
        <w:keepNext w:val="0"/>
        <w:keepLines w:val="0"/>
        <w:pageBreakBefore w:val="0"/>
        <w:kinsoku/>
        <w:wordWrap/>
        <w:overflowPunct/>
        <w:topLinePunct w:val="0"/>
        <w:bidi w:val="0"/>
        <w:spacing w:line="520" w:lineRule="exact"/>
        <w:ind w:left="0" w:leftChars="0" w:right="0" w:rightChars="0" w:firstLine="627" w:firstLineChars="196"/>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符合条件的申请单位在享受本政策支持后，可以申请其他产业发展专项资金，具体按照《深圳市福田区产业发展专项资金管理办法》中限制和除外条款规定，申请企业应认真理解、综合考量后提出申请。受理和主管部门有权根据网上申报系统中记录的时间先后决定受理的项目，对其他限制情形的申请不予受理。</w:t>
      </w:r>
    </w:p>
    <w:p>
      <w:pPr>
        <w:keepNext w:val="0"/>
        <w:keepLines w:val="0"/>
        <w:pageBreakBefore w:val="0"/>
        <w:kinsoku/>
        <w:wordWrap/>
        <w:overflowPunct/>
        <w:topLinePunct w:val="0"/>
        <w:bidi w:val="0"/>
        <w:spacing w:line="520" w:lineRule="exact"/>
        <w:ind w:left="0" w:leftChars="0" w:right="0" w:rightChars="0" w:firstLine="627" w:firstLineChars="196"/>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（三）主管部门在初审过程中可以采取上门走访调研和向第三方材料提供方查验真实性等方式进行审核。如发现申请方提供材料不规范或不足以证明有关事实，可要求申请方补充材料，申请单位应予以配合。</w:t>
      </w:r>
    </w:p>
    <w:p>
      <w:pPr>
        <w:keepNext w:val="0"/>
        <w:keepLines w:val="0"/>
        <w:pageBreakBefore w:val="0"/>
        <w:kinsoku/>
        <w:wordWrap/>
        <w:overflowPunct/>
        <w:topLinePunct w:val="0"/>
        <w:bidi w:val="0"/>
        <w:spacing w:line="520" w:lineRule="exact"/>
        <w:ind w:left="0" w:leftChars="0" w:right="0" w:rightChars="0" w:firstLine="640" w:firstLineChars="20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（四）需经</w:t>
      </w:r>
      <w:r>
        <w:rPr>
          <w:rFonts w:hint="eastAsia" w:ascii="仿宋_GB2312" w:hAnsi="宋体" w:eastAsia="仿宋_GB2312" w:cs="宋体"/>
          <w:color w:val="auto"/>
          <w:kern w:val="0"/>
          <w:sz w:val="32"/>
          <w:szCs w:val="32"/>
          <w:highlight w:val="none"/>
        </w:rPr>
        <w:t>备案的项目，申请备案的具体</w:t>
      </w:r>
      <w:r>
        <w:rPr>
          <w:rFonts w:hint="eastAsia" w:ascii="仿宋_GB2312" w:hAnsi="仿宋_GB2312" w:eastAsia="仿宋_GB2312" w:cs="仿宋_GB2312"/>
          <w:color w:val="auto"/>
          <w:sz w:val="32"/>
          <w:szCs w:val="32"/>
          <w:highlight w:val="none"/>
        </w:rPr>
        <w:t>流程及材料详</w:t>
      </w:r>
    </w:p>
    <w:p>
      <w:pPr>
        <w:keepNext w:val="0"/>
        <w:keepLines w:val="0"/>
        <w:pageBreakBefore w:val="0"/>
        <w:kinsoku/>
        <w:wordWrap/>
        <w:overflowPunct/>
        <w:topLinePunct w:val="0"/>
        <w:bidi w:val="0"/>
        <w:spacing w:line="520" w:lineRule="exact"/>
        <w:ind w:left="0" w:leftChars="0" w:right="0" w:righ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见《</w:t>
      </w:r>
      <w:r>
        <w:rPr>
          <w:rFonts w:hint="eastAsia" w:ascii="仿宋_GB2312" w:hAnsi="宋体" w:eastAsia="仿宋_GB2312" w:cs="宋体"/>
          <w:color w:val="auto"/>
          <w:kern w:val="0"/>
          <w:sz w:val="32"/>
          <w:szCs w:val="32"/>
          <w:highlight w:val="none"/>
        </w:rPr>
        <w:t>深圳市福田区支持</w:t>
      </w:r>
      <w:r>
        <w:rPr>
          <w:rFonts w:hint="eastAsia" w:ascii="仿宋_GB2312" w:hAnsi="宋体" w:eastAsia="仿宋_GB2312" w:cs="宋体"/>
          <w:color w:val="auto"/>
          <w:kern w:val="0"/>
          <w:sz w:val="32"/>
          <w:szCs w:val="32"/>
          <w:highlight w:val="none"/>
          <w:lang w:eastAsia="zh-CN"/>
        </w:rPr>
        <w:t>商业</w:t>
      </w:r>
      <w:r>
        <w:rPr>
          <w:rFonts w:hint="eastAsia" w:ascii="仿宋_GB2312" w:hAnsi="宋体" w:eastAsia="仿宋_GB2312" w:cs="宋体"/>
          <w:color w:val="auto"/>
          <w:kern w:val="0"/>
          <w:sz w:val="32"/>
          <w:szCs w:val="32"/>
          <w:highlight w:val="none"/>
        </w:rPr>
        <w:t>发展项目备案指南</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bidi w:val="0"/>
        <w:adjustRightInd/>
        <w:snapToGrid/>
        <w:spacing w:line="520" w:lineRule="exact"/>
        <w:ind w:left="0" w:leftChars="0" w:right="0" w:rightChars="0"/>
        <w:jc w:val="left"/>
        <w:textAlignment w:val="auto"/>
        <w:outlineLvl w:val="9"/>
        <w:rPr>
          <w:rFonts w:hint="eastAsia" w:ascii="黑体" w:hAnsi="黑体" w:eastAsia="黑体"/>
          <w:color w:val="000000"/>
          <w:kern w:val="0"/>
          <w:sz w:val="32"/>
          <w:szCs w:val="32"/>
          <w:highlight w:val="none"/>
        </w:rPr>
      </w:pPr>
      <w:r>
        <w:rPr>
          <w:rFonts w:hint="eastAsia" w:ascii="仿宋_GB2312" w:hAnsi="仿宋_GB2312" w:eastAsia="仿宋_GB2312" w:cs="仿宋_GB2312"/>
          <w:color w:val="000000"/>
          <w:sz w:val="32"/>
          <w:szCs w:val="32"/>
          <w:highlight w:val="none"/>
        </w:rPr>
        <w:t xml:space="preserve">   </w:t>
      </w:r>
      <w:r>
        <w:rPr>
          <w:rFonts w:hint="eastAsia" w:ascii="黑体" w:hAnsi="黑体" w:eastAsia="黑体"/>
          <w:color w:val="000000"/>
          <w:kern w:val="0"/>
          <w:sz w:val="32"/>
          <w:szCs w:val="32"/>
          <w:highlight w:val="none"/>
        </w:rPr>
        <w:t xml:space="preserve"> </w:t>
      </w:r>
    </w:p>
    <w:p>
      <w:pPr>
        <w:keepNext w:val="0"/>
        <w:keepLines w:val="0"/>
        <w:pageBreakBefore w:val="0"/>
        <w:widowControl w:val="0"/>
        <w:kinsoku/>
        <w:wordWrap/>
        <w:overflowPunct/>
        <w:topLinePunct w:val="0"/>
        <w:bidi w:val="0"/>
        <w:adjustRightInd/>
        <w:snapToGrid/>
        <w:spacing w:line="520" w:lineRule="exact"/>
        <w:ind w:left="0" w:leftChars="0" w:right="0" w:rightChars="0" w:firstLine="640" w:firstLineChars="200"/>
        <w:jc w:val="left"/>
        <w:textAlignment w:val="auto"/>
        <w:outlineLvl w:val="9"/>
        <w:rPr>
          <w:rFonts w:ascii="黑体" w:hAnsi="黑体" w:eastAsia="黑体"/>
          <w:color w:val="333333"/>
          <w:kern w:val="0"/>
          <w:sz w:val="28"/>
          <w:szCs w:val="28"/>
          <w:highlight w:val="none"/>
        </w:rPr>
      </w:pPr>
      <w:r>
        <w:rPr>
          <w:rFonts w:hint="eastAsia" w:ascii="黑体" w:hAnsi="黑体" w:eastAsia="黑体"/>
          <w:color w:val="000000"/>
          <w:kern w:val="0"/>
          <w:sz w:val="32"/>
          <w:szCs w:val="32"/>
          <w:highlight w:val="none"/>
        </w:rPr>
        <w:t>八、联系方式</w:t>
      </w:r>
    </w:p>
    <w:p>
      <w:pPr>
        <w:keepNext w:val="0"/>
        <w:keepLines w:val="0"/>
        <w:pageBreakBefore w:val="0"/>
        <w:widowControl w:val="0"/>
        <w:kinsoku/>
        <w:wordWrap/>
        <w:overflowPunct/>
        <w:topLinePunct w:val="0"/>
        <w:bidi w:val="0"/>
        <w:adjustRightInd/>
        <w:snapToGrid/>
        <w:spacing w:line="520" w:lineRule="exact"/>
        <w:ind w:left="0" w:leftChars="0" w:right="0" w:rightChars="0" w:firstLine="627" w:firstLineChars="196"/>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（一）递交材料地点</w:t>
      </w:r>
    </w:p>
    <w:p>
      <w:pPr>
        <w:keepNext w:val="0"/>
        <w:keepLines w:val="0"/>
        <w:pageBreakBefore w:val="0"/>
        <w:widowControl w:val="0"/>
        <w:kinsoku/>
        <w:wordWrap/>
        <w:overflowPunct/>
        <w:topLinePunct w:val="0"/>
        <w:bidi w:val="0"/>
        <w:adjustRightInd/>
        <w:snapToGrid/>
        <w:spacing w:line="520" w:lineRule="exact"/>
        <w:ind w:left="0" w:leftChars="0" w:right="0" w:rightChars="0" w:firstLine="627" w:firstLineChars="196"/>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福田区政务服务大厅</w:t>
      </w:r>
    </w:p>
    <w:p>
      <w:pPr>
        <w:keepNext w:val="0"/>
        <w:keepLines w:val="0"/>
        <w:pageBreakBefore w:val="0"/>
        <w:widowControl w:val="0"/>
        <w:kinsoku/>
        <w:wordWrap/>
        <w:overflowPunct/>
        <w:topLinePunct w:val="0"/>
        <w:bidi w:val="0"/>
        <w:adjustRightInd/>
        <w:snapToGrid/>
        <w:spacing w:line="520" w:lineRule="exact"/>
        <w:ind w:left="0" w:leftChars="0" w:right="0" w:rightChars="0" w:firstLine="627" w:firstLineChars="196"/>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（二）窗口开放时间</w:t>
      </w:r>
    </w:p>
    <w:p>
      <w:pPr>
        <w:keepNext w:val="0"/>
        <w:keepLines w:val="0"/>
        <w:pageBreakBefore w:val="0"/>
        <w:widowControl w:val="0"/>
        <w:kinsoku/>
        <w:wordWrap/>
        <w:overflowPunct/>
        <w:topLinePunct w:val="0"/>
        <w:bidi w:val="0"/>
        <w:adjustRightInd/>
        <w:snapToGrid/>
        <w:spacing w:line="520" w:lineRule="exact"/>
        <w:ind w:left="0" w:leftChars="0" w:right="0" w:rightChars="0" w:firstLine="627" w:firstLineChars="196"/>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周一至周五 上午9:00-12:00，下午2:00-5:45</w:t>
      </w:r>
    </w:p>
    <w:p>
      <w:pPr>
        <w:keepNext w:val="0"/>
        <w:keepLines w:val="0"/>
        <w:pageBreakBefore w:val="0"/>
        <w:widowControl w:val="0"/>
        <w:kinsoku/>
        <w:wordWrap/>
        <w:overflowPunct/>
        <w:topLinePunct w:val="0"/>
        <w:bidi w:val="0"/>
        <w:adjustRightInd/>
        <w:snapToGrid/>
        <w:spacing w:line="520" w:lineRule="exact"/>
        <w:ind w:left="0" w:leftChars="0" w:right="0" w:rightChars="0" w:firstLine="627" w:firstLineChars="196"/>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（三）业务咨询电话</w:t>
      </w:r>
    </w:p>
    <w:p>
      <w:pPr>
        <w:keepNext w:val="0"/>
        <w:keepLines w:val="0"/>
        <w:pageBreakBefore w:val="0"/>
        <w:widowControl w:val="0"/>
        <w:kinsoku/>
        <w:wordWrap/>
        <w:overflowPunct/>
        <w:topLinePunct w:val="0"/>
        <w:bidi w:val="0"/>
        <w:adjustRightInd/>
        <w:snapToGrid/>
        <w:spacing w:line="520" w:lineRule="exact"/>
        <w:ind w:left="0" w:leftChars="0" w:right="0" w:rightChars="0" w:firstLine="627" w:firstLineChars="196"/>
        <w:textAlignment w:val="auto"/>
        <w:outlineLvl w:val="9"/>
        <w:rPr>
          <w:sz w:val="32"/>
          <w:szCs w:val="32"/>
          <w:highlight w:val="none"/>
        </w:rPr>
      </w:pPr>
      <w:r>
        <w:rPr>
          <w:rFonts w:hint="eastAsia" w:ascii="仿宋_GB2312" w:hAnsi="仿宋_GB2312" w:eastAsia="仿宋_GB2312" w:cs="仿宋_GB2312"/>
          <w:sz w:val="32"/>
          <w:szCs w:val="32"/>
          <w:highlight w:val="none"/>
        </w:rPr>
        <w:t>区工业和信息化局：82918333-2</w:t>
      </w:r>
      <w:r>
        <w:rPr>
          <w:rFonts w:hint="eastAsia" w:ascii="仿宋_GB2312" w:hAnsi="仿宋_GB2312" w:eastAsia="仿宋_GB2312" w:cs="仿宋_GB2312"/>
          <w:sz w:val="32"/>
          <w:szCs w:val="32"/>
          <w:highlight w:val="none"/>
          <w:lang w:val="en-US" w:eastAsia="zh-CN"/>
        </w:rPr>
        <w:t>632</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612、2625</w:t>
      </w:r>
    </w:p>
    <w:p>
      <w:pPr>
        <w:pStyle w:val="2"/>
        <w:rPr>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7A"/>
    <w:family w:val="modern"/>
    <w:pitch w:val="default"/>
    <w:sig w:usb0="800002BF" w:usb1="38CF7CFA" w:usb2="00000016" w:usb3="00000000" w:csb0="00040001" w:csb1="00000000"/>
  </w:font>
  <w:font w:name="等线">
    <w:panose1 w:val="02010600030101010101"/>
    <w:charset w:val="7A"/>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wordWrap w:val="0"/>
      <w:jc w:val="both"/>
      <w:rPr>
        <w:rFonts w:hint="default"/>
        <w:color w:val="FF0000"/>
        <w:sz w:val="28"/>
        <w:szCs w:val="28"/>
        <w:lang w:val="en-US" w:eastAsia="zh-CN"/>
      </w:rPr>
    </w:pPr>
    <w:r>
      <w:rPr>
        <w:rFonts w:hint="eastAsia"/>
        <w:color w:val="FF0000"/>
        <w:sz w:val="28"/>
        <w:szCs w:val="28"/>
        <w:lang w:val="en-US" w:eastAsia="zh-CN"/>
      </w:rPr>
      <w:t>国家高新技术企业认定辅导  政府资助政策解读 陈飞 13480774558</w:t>
    </w:r>
  </w:p>
  <w:p>
    <w:pPr>
      <w:pStyle w:val="5"/>
      <w:pBdr>
        <w:bottom w:val="none" w:color="auto" w:sz="0" w:space="1"/>
      </w:pBdr>
      <w:jc w:val="center"/>
    </w:pPr>
    <w:r>
      <w:rPr>
        <w:rFonts w:hint="eastAsia"/>
        <w:color w:val="FF0000"/>
        <w:sz w:val="28"/>
        <w:szCs w:val="28"/>
        <w:lang w:val="en-US" w:eastAsia="zh-CN"/>
      </w:rPr>
      <w:t xml:space="preserve"> </w:t>
    </w:r>
    <w:r>
      <w:rPr>
        <w:rFonts w:hint="default" w:eastAsia="宋体"/>
        <w:color w:val="FF0000"/>
        <w:sz w:val="28"/>
        <w:szCs w:val="28"/>
        <w:lang w:val="en-US" w:eastAsia="zh-CN"/>
      </w:rPr>
      <w:drawing>
        <wp:inline distT="0" distB="0" distL="114300" distR="114300">
          <wp:extent cx="900430" cy="882650"/>
          <wp:effectExtent l="0" t="0" r="13970" b="1270"/>
          <wp:docPr id="1" name="图片 1" descr="微信公众号(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公众号(x）"/>
                  <pic:cNvPicPr>
                    <a:picLocks noChangeAspect="1"/>
                  </pic:cNvPicPr>
                </pic:nvPicPr>
                <pic:blipFill>
                  <a:blip r:embed="rId1"/>
                  <a:stretch>
                    <a:fillRect/>
                  </a:stretch>
                </pic:blipFill>
                <pic:spPr>
                  <a:xfrm>
                    <a:off x="0" y="0"/>
                    <a:ext cx="900430" cy="882650"/>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chineseCounting"/>
      <w:suff w:val="nothing"/>
      <w:lvlText w:val="（%1）"/>
      <w:lvlJc w:val="left"/>
    </w:lvl>
  </w:abstractNum>
  <w:abstractNum w:abstractNumId="1">
    <w:nsid w:val="5ECB253E"/>
    <w:multiLevelType w:val="singleLevel"/>
    <w:tmpl w:val="5ECB253E"/>
    <w:lvl w:ilvl="0" w:tentative="0">
      <w:start w:val="1"/>
      <w:numFmt w:val="upperLetter"/>
      <w:suff w:val="nothing"/>
      <w:lvlText w:val="%1."/>
      <w:lvlJc w:val="left"/>
    </w:lvl>
  </w:abstractNum>
  <w:abstractNum w:abstractNumId="2">
    <w:nsid w:val="5ECE6249"/>
    <w:multiLevelType w:val="singleLevel"/>
    <w:tmpl w:val="5ECE6249"/>
    <w:lvl w:ilvl="0" w:tentative="0">
      <w:start w:val="1"/>
      <w:numFmt w:val="decimal"/>
      <w:suff w:val="nothing"/>
      <w:lvlText w:val="%1."/>
      <w:lvlJc w:val="left"/>
    </w:lvl>
  </w:abstractNum>
  <w:abstractNum w:abstractNumId="3">
    <w:nsid w:val="5ECE628A"/>
    <w:multiLevelType w:val="singleLevel"/>
    <w:tmpl w:val="5ECE628A"/>
    <w:lvl w:ilvl="0" w:tentative="0">
      <w:start w:val="1"/>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61816"/>
    <w:rsid w:val="03F36AB9"/>
    <w:rsid w:val="045247EB"/>
    <w:rsid w:val="054115BB"/>
    <w:rsid w:val="07F132DB"/>
    <w:rsid w:val="0B0E184F"/>
    <w:rsid w:val="0CBB430E"/>
    <w:rsid w:val="12B21D0E"/>
    <w:rsid w:val="139B3DCF"/>
    <w:rsid w:val="15194CA1"/>
    <w:rsid w:val="1A132431"/>
    <w:rsid w:val="1A440077"/>
    <w:rsid w:val="1A5D609D"/>
    <w:rsid w:val="1F415287"/>
    <w:rsid w:val="202D2A24"/>
    <w:rsid w:val="21691C8F"/>
    <w:rsid w:val="23645E46"/>
    <w:rsid w:val="2DA260E9"/>
    <w:rsid w:val="2EE16F53"/>
    <w:rsid w:val="2FBA51E3"/>
    <w:rsid w:val="33CB1ECE"/>
    <w:rsid w:val="33F93AD6"/>
    <w:rsid w:val="382464DA"/>
    <w:rsid w:val="3A853EBB"/>
    <w:rsid w:val="3AA03B7C"/>
    <w:rsid w:val="3FFD3FB8"/>
    <w:rsid w:val="40DD091C"/>
    <w:rsid w:val="422F7629"/>
    <w:rsid w:val="47DB7866"/>
    <w:rsid w:val="49173729"/>
    <w:rsid w:val="4A635362"/>
    <w:rsid w:val="4A820EBC"/>
    <w:rsid w:val="4C147163"/>
    <w:rsid w:val="4CAB6305"/>
    <w:rsid w:val="4CB675E0"/>
    <w:rsid w:val="505C3A5A"/>
    <w:rsid w:val="513E2F54"/>
    <w:rsid w:val="59D3251B"/>
    <w:rsid w:val="59F941B7"/>
    <w:rsid w:val="5F8D4723"/>
    <w:rsid w:val="5F997430"/>
    <w:rsid w:val="60482732"/>
    <w:rsid w:val="64DE6395"/>
    <w:rsid w:val="6A5A12B5"/>
    <w:rsid w:val="6F397EE9"/>
    <w:rsid w:val="70DA1C9E"/>
    <w:rsid w:val="70E17090"/>
    <w:rsid w:val="70E425C0"/>
    <w:rsid w:val="76165CB5"/>
    <w:rsid w:val="76731642"/>
    <w:rsid w:val="768D753C"/>
    <w:rsid w:val="776F76CC"/>
    <w:rsid w:val="77A61816"/>
    <w:rsid w:val="786C0513"/>
    <w:rsid w:val="7D943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cs="Times New Roman"/>
      <w:b/>
      <w:kern w:val="44"/>
      <w:sz w:val="48"/>
      <w:szCs w:val="48"/>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Heading1"/>
    <w:basedOn w:val="1"/>
    <w:next w:val="1"/>
    <w:qFormat/>
    <w:uiPriority w:val="0"/>
    <w:pPr>
      <w:keepNext/>
      <w:keepLines/>
      <w:spacing w:before="340" w:after="330" w:line="578" w:lineRule="auto"/>
    </w:pPr>
    <w:rPr>
      <w:rFonts w:eastAsia="仿宋_GB2312"/>
      <w:kern w:val="44"/>
      <w:sz w:val="44"/>
      <w:szCs w:val="44"/>
    </w:rPr>
  </w:style>
  <w:style w:type="character" w:customStyle="1" w:styleId="9">
    <w:name w:val="NormalCharacter"/>
    <w:semiHidden/>
    <w:qFormat/>
    <w:uiPriority w:val="0"/>
    <w:rPr>
      <w:rFonts w:hint="default" w:ascii="Times New Roman" w:hAnsi="Times New Roman" w:eastAsia="宋体" w:cs="Times New Roman"/>
      <w:kern w:val="2"/>
      <w:sz w:val="21"/>
      <w:szCs w:val="24"/>
      <w:lang w:val="en-US" w:eastAsia="zh-CN" w:bidi="ar-SA"/>
    </w:rPr>
  </w:style>
  <w:style w:type="paragraph" w:customStyle="1" w:styleId="10">
    <w:name w:val="普通(网站)1"/>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1">
    <w:name w:val="重点加黑下面空行"/>
    <w:basedOn w:val="1"/>
    <w:qFormat/>
    <w:uiPriority w:val="0"/>
    <w:pPr>
      <w:widowControl/>
      <w:spacing w:line="120" w:lineRule="atLeast"/>
    </w:pPr>
    <w:rPr>
      <w:rFonts w:hint="eastAsia"/>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12031</Words>
  <Characters>12395</Characters>
  <Lines>0</Lines>
  <Paragraphs>0</Paragraphs>
  <TotalTime>0</TotalTime>
  <ScaleCrop>false</ScaleCrop>
  <LinksUpToDate>false</LinksUpToDate>
  <CharactersWithSpaces>12402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2020-05-21T02:09:00Z</dcterms:created>
  <dc:creator>null</dc:creator>
  <cp:lastModifiedBy>A001陈飞知识产权+高新+审计+资助</cp:lastModifiedBy>
  <cp:lastPrinted>2020-05-25T09:13:00Z</cp:lastPrinted>
  <dcterms:modified xsi:type="dcterms:W3CDTF">2020-07-14T10:23:40Z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